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05346" w14:textId="77777777" w:rsidR="009B0C42" w:rsidRPr="00394209" w:rsidRDefault="009B0C42" w:rsidP="009B0C42">
      <w:pPr>
        <w:rPr>
          <w:rFonts w:ascii="Meiryo UI" w:eastAsia="Meiryo UI" w:hAnsi="Meiryo UI"/>
          <w:color w:val="FFFFFF" w:themeColor="background1"/>
          <w:sz w:val="144"/>
          <w:szCs w:val="160"/>
          <w:bdr w:val="single" w:sz="4" w:space="0" w:color="auto"/>
          <w14:ligatures w14:val="standardContextual"/>
        </w:rPr>
      </w:pPr>
      <w:bookmarkStart w:id="0" w:name="_Hlk214968182"/>
      <w:r w:rsidRPr="00394209">
        <w:rPr>
          <w:rFonts w:hint="eastAsia"/>
          <w:color w:val="FFFFFF" w:themeColor="background1"/>
          <w:sz w:val="144"/>
          <w:szCs w:val="160"/>
          <w:bdr w:val="single" w:sz="4" w:space="0" w:color="auto"/>
          <w14:ligatures w14:val="standardContextual"/>
        </w:rPr>
        <w:t>_</w:t>
      </w:r>
      <w:r w:rsidRPr="00394209">
        <w:rPr>
          <w:rFonts w:ascii="Meiryo UI" w:eastAsia="Meiryo UI" w:hAnsi="Meiryo UI" w:hint="eastAsia"/>
          <w:sz w:val="144"/>
          <w:szCs w:val="160"/>
          <w:bdr w:val="single" w:sz="4" w:space="0" w:color="auto"/>
          <w14:ligatures w14:val="standardContextual"/>
        </w:rPr>
        <w:t>２級</w:t>
      </w:r>
      <w:r w:rsidRPr="00394209">
        <w:rPr>
          <w:rFonts w:ascii="Meiryo UI" w:eastAsia="Meiryo UI" w:hAnsi="Meiryo UI" w:hint="eastAsia"/>
          <w:color w:val="FFFFFF" w:themeColor="background1"/>
          <w:sz w:val="144"/>
          <w:szCs w:val="160"/>
          <w:bdr w:val="single" w:sz="4" w:space="0" w:color="auto"/>
          <w14:ligatures w14:val="standardContextual"/>
        </w:rPr>
        <w:t>_</w:t>
      </w:r>
    </w:p>
    <w:p w14:paraId="33278C82" w14:textId="77777777" w:rsidR="009B0C42" w:rsidRPr="00394209" w:rsidRDefault="009B0C42" w:rsidP="009B0C42">
      <w:pPr>
        <w:jc w:val="center"/>
        <w:rPr>
          <w:rFonts w:ascii="Meiryo UI" w:eastAsia="Meiryo UI" w:hAnsi="Meiryo UI"/>
          <w:sz w:val="72"/>
          <w:szCs w:val="96"/>
          <w14:ligatures w14:val="standardContextual"/>
        </w:rPr>
      </w:pPr>
    </w:p>
    <w:p w14:paraId="0F46162B" w14:textId="77777777" w:rsidR="009B0C42" w:rsidRPr="00F63C44" w:rsidRDefault="009B0C42" w:rsidP="009B0C42">
      <w:pPr>
        <w:jc w:val="center"/>
        <w:rPr>
          <w:rFonts w:ascii="Meiryo UI" w:eastAsia="Meiryo UI" w:hAnsi="Meiryo UI"/>
          <w:sz w:val="96"/>
          <w:szCs w:val="144"/>
          <w:shd w:val="pct15" w:color="auto" w:fill="FFFFFF"/>
          <w14:ligatures w14:val="standardContextual"/>
        </w:rPr>
      </w:pPr>
      <w:r w:rsidRPr="00F63C44">
        <w:rPr>
          <w:rFonts w:ascii="Meiryo UI" w:eastAsia="Meiryo UI" w:hAnsi="Meiryo UI" w:hint="eastAsia"/>
          <w:sz w:val="96"/>
          <w:szCs w:val="144"/>
          <w:bdr w:val="single" w:sz="4" w:space="0" w:color="auto"/>
          <w:shd w:val="pct15" w:color="auto" w:fill="FFFFFF"/>
          <w14:ligatures w14:val="standardContextual"/>
        </w:rPr>
        <w:t>日商簿記検定対策</w:t>
      </w:r>
    </w:p>
    <w:p w14:paraId="0ECD3947" w14:textId="77777777" w:rsidR="009B0C42" w:rsidRPr="00394209" w:rsidRDefault="009B0C42" w:rsidP="009B0C42">
      <w:pPr>
        <w:jc w:val="center"/>
        <w:rPr>
          <w:rFonts w:ascii="Meiryo UI" w:eastAsia="Meiryo UI" w:hAnsi="Meiryo UI"/>
          <w:sz w:val="72"/>
          <w:szCs w:val="96"/>
          <w14:ligatures w14:val="standardContextual"/>
        </w:rPr>
      </w:pPr>
      <w:r>
        <w:rPr>
          <w:rFonts w:ascii="Meiryo UI" w:eastAsia="Meiryo UI" w:hAnsi="Meiryo UI" w:hint="eastAsia"/>
          <w:sz w:val="72"/>
          <w:szCs w:val="96"/>
          <w14:ligatures w14:val="standardContextual"/>
        </w:rPr>
        <w:t>（</w:t>
      </w:r>
      <w:r w:rsidRPr="00394209">
        <w:rPr>
          <w:rFonts w:ascii="Meiryo UI" w:eastAsia="Meiryo UI" w:hAnsi="Meiryo UI" w:hint="eastAsia"/>
          <w:sz w:val="72"/>
          <w:szCs w:val="96"/>
          <w14:ligatures w14:val="standardContextual"/>
        </w:rPr>
        <w:t>問題用紙・答案用紙</w:t>
      </w:r>
      <w:r>
        <w:rPr>
          <w:rFonts w:ascii="Meiryo UI" w:eastAsia="Meiryo UI" w:hAnsi="Meiryo UI" w:hint="eastAsia"/>
          <w:sz w:val="72"/>
          <w:szCs w:val="96"/>
          <w14:ligatures w14:val="standardContextual"/>
        </w:rPr>
        <w:t>）</w:t>
      </w:r>
    </w:p>
    <w:p w14:paraId="721B2178" w14:textId="77777777" w:rsidR="009B0C42" w:rsidRPr="00394209" w:rsidRDefault="009B0C42" w:rsidP="009B0C42">
      <w:pPr>
        <w:rPr>
          <w:rFonts w:ascii="Meiryo UI" w:eastAsia="Meiryo UI" w:hAnsi="Meiryo UI"/>
          <w:sz w:val="72"/>
          <w:szCs w:val="96"/>
          <w14:ligatures w14:val="standardContextual"/>
        </w:rPr>
      </w:pPr>
    </w:p>
    <w:p w14:paraId="15E00024" w14:textId="77777777" w:rsidR="009B0C42" w:rsidRPr="00394209" w:rsidRDefault="009B0C42" w:rsidP="009B0C42">
      <w:pPr>
        <w:rPr>
          <w:rFonts w:ascii="Meiryo UI" w:eastAsia="Meiryo UI" w:hAnsi="Meiryo UI"/>
          <w:sz w:val="72"/>
          <w:szCs w:val="96"/>
          <w14:ligatures w14:val="standardContextual"/>
        </w:rPr>
      </w:pPr>
    </w:p>
    <w:p w14:paraId="4D722F2F" w14:textId="77777777" w:rsidR="009B0C42" w:rsidRDefault="009B0C42" w:rsidP="009B0C42">
      <w:pPr>
        <w:rPr>
          <w:rFonts w:ascii="Meiryo UI" w:eastAsia="Meiryo UI" w:hAnsi="Meiryo UI"/>
          <w:sz w:val="72"/>
          <w:szCs w:val="96"/>
          <w14:ligatures w14:val="standardContextual"/>
        </w:rPr>
      </w:pPr>
    </w:p>
    <w:p w14:paraId="3088EA34" w14:textId="77777777" w:rsidR="009B0C42" w:rsidRPr="00394209" w:rsidRDefault="009B0C42" w:rsidP="009B0C42">
      <w:pPr>
        <w:rPr>
          <w:rFonts w:ascii="Meiryo UI" w:eastAsia="Meiryo UI" w:hAnsi="Meiryo UI"/>
          <w:sz w:val="72"/>
          <w:szCs w:val="96"/>
          <w14:ligatures w14:val="standardContextual"/>
        </w:rPr>
      </w:pPr>
    </w:p>
    <w:p w14:paraId="0F8D9559" w14:textId="0909E9B2" w:rsidR="009B0C42" w:rsidRPr="00F63C44" w:rsidRDefault="009B0C42" w:rsidP="009B0C42">
      <w:pPr>
        <w:jc w:val="center"/>
        <w:rPr>
          <w:rFonts w:ascii="Meiryo UI" w:eastAsia="Meiryo UI" w:hAnsi="Meiryo UI"/>
          <w:sz w:val="96"/>
          <w:szCs w:val="144"/>
          <w14:ligatures w14:val="standardContextual"/>
        </w:rPr>
      </w:pPr>
      <w:r w:rsidRPr="00F63C44">
        <w:rPr>
          <w:rFonts w:ascii="Meiryo UI" w:eastAsia="Meiryo UI" w:hAnsi="Meiryo UI" w:hint="eastAsia"/>
          <w:sz w:val="96"/>
          <w:szCs w:val="144"/>
          <w14:ligatures w14:val="standardContextual"/>
        </w:rPr>
        <w:t>第</w:t>
      </w:r>
      <w:r>
        <w:rPr>
          <w:rFonts w:ascii="Meiryo UI" w:eastAsia="Meiryo UI" w:hAnsi="Meiryo UI" w:hint="eastAsia"/>
          <w:sz w:val="96"/>
          <w:szCs w:val="144"/>
          <w14:ligatures w14:val="standardContextual"/>
        </w:rPr>
        <w:t>2</w:t>
      </w:r>
      <w:r w:rsidRPr="00F63C44">
        <w:rPr>
          <w:rFonts w:ascii="Meiryo UI" w:eastAsia="Meiryo UI" w:hAnsi="Meiryo UI" w:hint="eastAsia"/>
          <w:sz w:val="96"/>
          <w:szCs w:val="144"/>
          <w14:ligatures w14:val="standardContextual"/>
        </w:rPr>
        <w:t>回</w:t>
      </w:r>
    </w:p>
    <w:p w14:paraId="65C80C77" w14:textId="77777777" w:rsidR="00582DA9" w:rsidRPr="00394209" w:rsidRDefault="00582DA9" w:rsidP="00582DA9">
      <w:pPr>
        <w:rPr>
          <w:rFonts w:ascii="游明朝" w:eastAsia="游明朝" w:hAnsi="游明朝" w:cs="Times New Roman"/>
          <w:bdr w:val="single" w:sz="4" w:space="0" w:color="auto"/>
          <w:lang w:eastAsia="zh-CN"/>
        </w:rPr>
      </w:pPr>
      <w:r>
        <w:br/>
      </w:r>
      <w:r w:rsidRPr="00394209">
        <w:rPr>
          <w:rFonts w:ascii="游明朝" w:eastAsia="游明朝" w:hAnsi="游明朝" w:cs="Times New Roman" w:hint="eastAsia"/>
          <w:noProof/>
          <w:color w:val="FFFFFF"/>
        </w:rPr>
        <w:lastRenderedPageBreak/>
        <mc:AlternateContent>
          <mc:Choice Requires="wps">
            <w:drawing>
              <wp:anchor distT="0" distB="0" distL="114300" distR="114300" simplePos="0" relativeHeight="251633664" behindDoc="0" locked="0" layoutInCell="1" allowOverlap="1" wp14:anchorId="1397F225" wp14:editId="47312193">
                <wp:simplePos x="0" y="0"/>
                <wp:positionH relativeFrom="margin">
                  <wp:align>left</wp:align>
                </wp:positionH>
                <wp:positionV relativeFrom="paragraph">
                  <wp:posOffset>241300</wp:posOffset>
                </wp:positionV>
                <wp:extent cx="2527300" cy="0"/>
                <wp:effectExtent l="0" t="19050" r="25400" b="19050"/>
                <wp:wrapNone/>
                <wp:docPr id="1652394442" name="直線コネクタ 1"/>
                <wp:cNvGraphicFramePr/>
                <a:graphic xmlns:a="http://schemas.openxmlformats.org/drawingml/2006/main">
                  <a:graphicData uri="http://schemas.microsoft.com/office/word/2010/wordprocessingShape">
                    <wps:wsp>
                      <wps:cNvCnPr/>
                      <wps:spPr>
                        <a:xfrm>
                          <a:off x="0" y="0"/>
                          <a:ext cx="2527300"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2303AA2" id="直線コネクタ 1" o:spid="_x0000_s1026" style="position:absolute;z-index:2516336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pt" to="199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" strokecolor="windowText" strokeweight="2.25pt">
                <v:stroke joinstyle="miter"/>
                <w10:wrap anchorx="margin"/>
              </v:line>
            </w:pict>
          </mc:Fallback>
        </mc:AlternateContent>
      </w:r>
      <w:r w:rsidRPr="00394209">
        <w:rPr>
          <w:rFonts w:ascii="游明朝" w:eastAsia="游明朝" w:hAnsi="游明朝" w:cs="Times New Roman" w:hint="eastAsia"/>
        </w:rPr>
        <w:t xml:space="preserve">　　　　　　　　　　　　　　</w:t>
      </w:r>
      <w:r>
        <w:rPr>
          <w:rFonts w:ascii="游明朝" w:eastAsia="游明朝" w:hAnsi="游明朝" w:cs="Times New Roman" w:hint="eastAsia"/>
        </w:rPr>
        <w:t xml:space="preserve">　　　　　　</w:t>
      </w:r>
      <w:r w:rsidRPr="00394209">
        <w:rPr>
          <w:rFonts w:ascii="游明朝" w:eastAsia="游明朝" w:hAnsi="游明朝" w:cs="Times New Roman" w:hint="eastAsia"/>
          <w:noProof/>
          <w:color w:val="FFFFFF"/>
        </w:rPr>
        <mc:AlternateContent>
          <mc:Choice Requires="wps">
            <w:drawing>
              <wp:anchor distT="0" distB="0" distL="114300" distR="114300" simplePos="0" relativeHeight="251634688" behindDoc="0" locked="0" layoutInCell="1" allowOverlap="1" wp14:anchorId="42E1DDB8" wp14:editId="6E03A319">
                <wp:simplePos x="0" y="0"/>
                <wp:positionH relativeFrom="margin">
                  <wp:posOffset>3796030</wp:posOffset>
                </wp:positionH>
                <wp:positionV relativeFrom="paragraph">
                  <wp:posOffset>219075</wp:posOffset>
                </wp:positionV>
                <wp:extent cx="2644541" cy="19050"/>
                <wp:effectExtent l="19050" t="19050" r="22860" b="19050"/>
                <wp:wrapNone/>
                <wp:docPr id="106727742" name="直線コネクタ 1"/>
                <wp:cNvGraphicFramePr/>
                <a:graphic xmlns:a="http://schemas.openxmlformats.org/drawingml/2006/main">
                  <a:graphicData uri="http://schemas.microsoft.com/office/word/2010/wordprocessingShape">
                    <wps:wsp>
                      <wps:cNvCnPr/>
                      <wps:spPr>
                        <a:xfrm>
                          <a:off x="0" y="0"/>
                          <a:ext cx="2644541" cy="1905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2410D32" id="直線コネクタ 1" o:spid="_x0000_s1026" style="position:absolute;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8.9pt,17.25pt" to="507.1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" strokecolor="windowText" strokeweight="2.25pt">
                <v:stroke joinstyle="miter"/>
                <w10:wrap anchorx="margin"/>
              </v:line>
            </w:pict>
          </mc:Fallback>
        </mc:AlternateContent>
      </w:r>
      <w:r w:rsidRPr="00394209">
        <w:rPr>
          <w:rFonts w:ascii="游明朝" w:eastAsia="游明朝" w:hAnsi="游明朝" w:cs="Times New Roman" w:hint="eastAsia"/>
          <w:color w:val="FFFFFF"/>
          <w:bdr w:val="single" w:sz="4" w:space="0" w:color="auto"/>
          <w:lang w:eastAsia="zh-CN"/>
        </w:rPr>
        <w:t>＿</w:t>
      </w:r>
      <w:r>
        <w:rPr>
          <w:rFonts w:ascii="游明朝" w:eastAsia="游明朝" w:hAnsi="游明朝" w:cs="Times New Roman" w:hint="eastAsia"/>
          <w:bdr w:val="single" w:sz="4" w:space="0" w:color="auto"/>
        </w:rPr>
        <w:t>商</w:t>
      </w:r>
      <w:r w:rsidRPr="00394209">
        <w:rPr>
          <w:rFonts w:ascii="游明朝" w:eastAsia="游明朝" w:hAnsi="游明朝" w:cs="Times New Roman" w:hint="eastAsia"/>
          <w:bdr w:val="single" w:sz="4" w:space="0" w:color="auto"/>
          <w:lang w:eastAsia="zh-CN"/>
        </w:rPr>
        <w:t xml:space="preserve">　業　簿　記</w:t>
      </w:r>
      <w:r w:rsidRPr="00394209">
        <w:rPr>
          <w:rFonts w:ascii="游明朝" w:eastAsia="游明朝" w:hAnsi="游明朝" w:cs="Times New Roman" w:hint="eastAsia"/>
          <w:color w:val="FFFFFF"/>
          <w:bdr w:val="single" w:sz="4" w:space="0" w:color="auto"/>
          <w:lang w:eastAsia="zh-CN"/>
        </w:rPr>
        <w:t>＿</w:t>
      </w:r>
    </w:p>
    <w:p w14:paraId="469314F6" w14:textId="77777777" w:rsidR="00582DA9" w:rsidRPr="00394209" w:rsidRDefault="00582DA9" w:rsidP="00582DA9">
      <w:pPr>
        <w:ind w:left="201" w:hangingChars="100" w:hanging="201"/>
      </w:pPr>
      <w:r w:rsidRPr="00394209">
        <w:t>第１問（20点）</w:t>
      </w:r>
    </w:p>
    <w:p w14:paraId="6277CCAF" w14:textId="1C23450E" w:rsidR="006770C4" w:rsidRDefault="006770C4" w:rsidP="006770C4">
      <w:r w:rsidRPr="00394209">
        <w:t>下記の各取引について仕訳しなさい。ただし、勘定科目は、各取引の下の勘定科目から最も適当と思われるも のを選び、記号で解答すること。</w:t>
      </w:r>
    </w:p>
    <w:p w14:paraId="66E3BFCD" w14:textId="77777777" w:rsidR="006770C4" w:rsidRDefault="006770C4" w:rsidP="00213DF0">
      <w:pPr>
        <w:ind w:left="201" w:hangingChars="100" w:hanging="201"/>
        <w:jc w:val="left"/>
        <w:rPr>
          <w:rFonts w:ascii="游明朝" w:eastAsia="游明朝" w:hAnsi="游明朝" w:cs="Times New Roman"/>
          <w:szCs w:val="24"/>
          <w14:ligatures w14:val="standardContextual"/>
        </w:rPr>
      </w:pPr>
    </w:p>
    <w:p w14:paraId="061B0D84" w14:textId="2AA7152A" w:rsidR="00213DF0" w:rsidRPr="00213DF0" w:rsidRDefault="00213DF0" w:rsidP="00213DF0">
      <w:pPr>
        <w:ind w:left="201" w:hangingChars="100" w:hanging="201"/>
        <w:jc w:val="left"/>
        <w:rPr>
          <w:rFonts w:ascii="游明朝" w:eastAsia="游明朝" w:hAnsi="游明朝" w:cs="Times New Roman"/>
          <w:szCs w:val="24"/>
          <w14:ligatures w14:val="standardContextual"/>
        </w:rPr>
      </w:pPr>
      <w:r w:rsidRPr="00213DF0">
        <w:rPr>
          <w:rFonts w:ascii="游明朝" w:eastAsia="游明朝" w:hAnsi="游明朝" w:cs="Times New Roman" w:hint="eastAsia"/>
          <w:szCs w:val="24"/>
          <w14:ligatures w14:val="standardContextual"/>
        </w:rPr>
        <w:t>１．9月中に吉本産業株式会社へP商品6,000個を1個あたり￥850で掛けにて販売した。同社との間には上半期（4月から9月）の間に同商品を合計20,000個以上購入した場合、当該</w:t>
      </w:r>
      <w:r>
        <w:rPr>
          <w:rFonts w:ascii="游明朝" w:eastAsia="游明朝" w:hAnsi="游明朝" w:cs="Times New Roman" w:hint="eastAsia"/>
          <w:szCs w:val="24"/>
          <w14:ligatures w14:val="standardContextual"/>
        </w:rPr>
        <w:t>期間</w:t>
      </w:r>
      <w:r w:rsidRPr="00213DF0">
        <w:rPr>
          <w:rFonts w:ascii="游明朝" w:eastAsia="游明朝" w:hAnsi="游明朝" w:cs="Times New Roman" w:hint="eastAsia"/>
          <w:szCs w:val="24"/>
          <w14:ligatures w14:val="standardContextual"/>
        </w:rPr>
        <w:t>の販売額の1割をリベートとして支払う契約を締結している。返金は10月末に行う予定である。なお、この条件が達成される可能性は高いものとする。</w:t>
      </w:r>
    </w:p>
    <w:p w14:paraId="56E2279D" w14:textId="77777777" w:rsidR="00213DF0" w:rsidRPr="00213DF0" w:rsidRDefault="00213DF0" w:rsidP="00213DF0">
      <w:pPr>
        <w:ind w:firstLineChars="150" w:firstLine="302"/>
        <w:jc w:val="left"/>
        <w:rPr>
          <w:rFonts w:ascii="游明朝" w:eastAsia="游明朝" w:hAnsi="游明朝" w:cs="Times New Roman"/>
          <w:szCs w:val="24"/>
          <w14:ligatures w14:val="standardContextual"/>
        </w:rPr>
      </w:pPr>
      <w:bookmarkStart w:id="1" w:name="_Hlk193651490"/>
      <w:r w:rsidRPr="00213DF0">
        <w:rPr>
          <w:rFonts w:ascii="游明朝" w:eastAsia="游明朝" w:hAnsi="游明朝" w:cs="Times New Roman" w:hint="eastAsia"/>
          <w:szCs w:val="24"/>
          <w14:ligatures w14:val="standardContextual"/>
        </w:rPr>
        <w:t xml:space="preserve">ア．仕入　イ．未払金　ウ．返金負債　エ．売上　オ．売掛金　カ．買掛金　キ．契約負債　</w:t>
      </w:r>
    </w:p>
    <w:bookmarkEnd w:id="1"/>
    <w:p w14:paraId="6C3E9F13" w14:textId="59099B69" w:rsidR="00213DF0" w:rsidRPr="00213DF0" w:rsidRDefault="00213DF0" w:rsidP="00213DF0">
      <w:pPr>
        <w:ind w:left="201" w:hangingChars="100" w:hanging="201"/>
        <w:jc w:val="left"/>
        <w:rPr>
          <w:rFonts w:ascii="游明朝" w:eastAsia="游明朝" w:hAnsi="游明朝" w:cs="Times New Roman"/>
          <w:szCs w:val="24"/>
          <w14:ligatures w14:val="standardContextual"/>
        </w:rPr>
      </w:pPr>
      <w:r w:rsidRPr="00213DF0">
        <w:rPr>
          <w:rFonts w:ascii="游明朝" w:eastAsia="游明朝" w:hAnsi="游明朝" w:cs="Times New Roman" w:hint="eastAsia"/>
          <w:szCs w:val="24"/>
          <w14:ligatures w14:val="standardContextual"/>
        </w:rPr>
        <w:t xml:space="preserve">　　</w:t>
      </w:r>
    </w:p>
    <w:p w14:paraId="39698268" w14:textId="64FA7E1E" w:rsidR="00213DF0" w:rsidRPr="00213DF0" w:rsidRDefault="00213DF0" w:rsidP="00213DF0">
      <w:pPr>
        <w:ind w:left="201" w:hangingChars="100" w:hanging="201"/>
        <w:jc w:val="left"/>
        <w:rPr>
          <w:rFonts w:ascii="游明朝" w:eastAsia="游明朝" w:hAnsi="游明朝" w:cs="Times New Roman"/>
          <w:szCs w:val="24"/>
          <w14:ligatures w14:val="standardContextual"/>
        </w:rPr>
      </w:pPr>
      <w:r w:rsidRPr="00213DF0">
        <w:rPr>
          <w:rFonts w:ascii="游明朝" w:eastAsia="游明朝" w:hAnsi="游明朝" w:cs="Times New Roman" w:hint="eastAsia"/>
          <w:szCs w:val="24"/>
          <w14:ligatures w14:val="standardContextual"/>
        </w:rPr>
        <w:t>２．研究開発を行う目的で、材料￥3,000,000および機械装置￥1,500,000（他の目的で使用しない）を購入し、代金は</w:t>
      </w:r>
      <w:r w:rsidR="0047574C">
        <w:rPr>
          <w:rFonts w:ascii="游明朝" w:eastAsia="游明朝" w:hAnsi="游明朝" w:cs="Times New Roman" w:hint="eastAsia"/>
          <w:szCs w:val="24"/>
          <w14:ligatures w14:val="standardContextual"/>
        </w:rPr>
        <w:t>当社の普通預金口座より振り込みを行った。</w:t>
      </w:r>
      <w:r w:rsidRPr="00213DF0">
        <w:rPr>
          <w:rFonts w:ascii="游明朝" w:eastAsia="游明朝" w:hAnsi="游明朝" w:cs="Times New Roman" w:hint="eastAsia"/>
          <w:szCs w:val="24"/>
          <w14:ligatures w14:val="standardContextual"/>
        </w:rPr>
        <w:t>これに伴う支出は、すべて費用として処理する。</w:t>
      </w:r>
    </w:p>
    <w:p w14:paraId="7A33EA93" w14:textId="5A4846BB" w:rsidR="00213DF0" w:rsidRPr="00213DF0" w:rsidRDefault="00213DF0" w:rsidP="00213DF0">
      <w:pPr>
        <w:jc w:val="left"/>
        <w:rPr>
          <w:rFonts w:ascii="游明朝" w:eastAsia="游明朝" w:hAnsi="游明朝" w:cs="Times New Roman"/>
          <w:szCs w:val="24"/>
          <w14:ligatures w14:val="standardContextual"/>
        </w:rPr>
      </w:pPr>
      <w:r w:rsidRPr="00213DF0">
        <w:rPr>
          <w:rFonts w:ascii="游明朝" w:eastAsia="游明朝" w:hAnsi="游明朝" w:cs="Times New Roman" w:hint="eastAsia"/>
          <w:szCs w:val="24"/>
          <w14:ligatures w14:val="standardContextual"/>
        </w:rPr>
        <w:t xml:space="preserve">　ア．減価償却費　イ．研究開発費　ウ．開発費　エ．機械装置　オ．仕掛品</w:t>
      </w:r>
      <w:r w:rsidR="0047574C">
        <w:rPr>
          <w:rFonts w:ascii="游明朝" w:eastAsia="游明朝" w:hAnsi="游明朝" w:cs="Times New Roman" w:hint="eastAsia"/>
          <w:szCs w:val="24"/>
          <w14:ligatures w14:val="standardContextual"/>
        </w:rPr>
        <w:t xml:space="preserve">　</w:t>
      </w:r>
      <w:r w:rsidRPr="00213DF0">
        <w:rPr>
          <w:rFonts w:ascii="游明朝" w:eastAsia="游明朝" w:hAnsi="游明朝" w:cs="Times New Roman" w:hint="eastAsia"/>
          <w:szCs w:val="24"/>
          <w14:ligatures w14:val="standardContextual"/>
        </w:rPr>
        <w:t>カ．材料　キ．</w:t>
      </w:r>
      <w:r w:rsidR="007E3631">
        <w:rPr>
          <w:rFonts w:ascii="游明朝" w:eastAsia="游明朝" w:hAnsi="游明朝" w:cs="Times New Roman" w:hint="eastAsia"/>
          <w:szCs w:val="24"/>
          <w14:ligatures w14:val="standardContextual"/>
        </w:rPr>
        <w:t>普通預金</w:t>
      </w:r>
      <w:r w:rsidRPr="00213DF0">
        <w:rPr>
          <w:rFonts w:ascii="游明朝" w:eastAsia="游明朝" w:hAnsi="游明朝" w:cs="Times New Roman" w:hint="eastAsia"/>
          <w:szCs w:val="24"/>
          <w14:ligatures w14:val="standardContextual"/>
        </w:rPr>
        <w:t xml:space="preserve">　</w:t>
      </w:r>
    </w:p>
    <w:p w14:paraId="34BB0E2D" w14:textId="77777777" w:rsidR="00213DF0" w:rsidRPr="00213DF0" w:rsidRDefault="00213DF0" w:rsidP="00213DF0">
      <w:pPr>
        <w:jc w:val="left"/>
        <w:rPr>
          <w:rFonts w:ascii="游明朝" w:eastAsia="游明朝" w:hAnsi="游明朝" w:cs="Times New Roman"/>
          <w:szCs w:val="24"/>
          <w14:ligatures w14:val="standardContextual"/>
        </w:rPr>
      </w:pPr>
    </w:p>
    <w:p w14:paraId="071BA918" w14:textId="77777777" w:rsidR="00213DF0" w:rsidRPr="00213DF0" w:rsidRDefault="00213DF0" w:rsidP="00213DF0">
      <w:pPr>
        <w:ind w:left="201" w:hangingChars="100" w:hanging="201"/>
        <w:jc w:val="left"/>
        <w:rPr>
          <w:rFonts w:ascii="游明朝" w:eastAsia="游明朝" w:hAnsi="游明朝" w:cs="Times New Roman"/>
          <w:szCs w:val="24"/>
          <w14:ligatures w14:val="standardContextual"/>
        </w:rPr>
      </w:pPr>
      <w:r w:rsidRPr="00213DF0">
        <w:rPr>
          <w:rFonts w:ascii="游明朝" w:eastAsia="游明朝" w:hAnsi="游明朝" w:cs="Times New Roman" w:hint="eastAsia"/>
          <w:szCs w:val="24"/>
          <w14:ligatures w14:val="standardContextual"/>
        </w:rPr>
        <w:t>３．当社ではファイナンス・リース取引により備品（リース開始日：×３年４月１日、リース期間：８年、リース料支払日：３月31日、年額リース料：￥3,000,000、利子込み法にて処理済）を調達している。</w:t>
      </w:r>
    </w:p>
    <w:p w14:paraId="4B32C1E7" w14:textId="77777777" w:rsidR="00213DF0" w:rsidRPr="00213DF0" w:rsidRDefault="00213DF0" w:rsidP="00213DF0">
      <w:pPr>
        <w:ind w:left="201" w:hangingChars="100" w:hanging="201"/>
        <w:jc w:val="left"/>
        <w:rPr>
          <w:rFonts w:ascii="游明朝" w:eastAsia="游明朝" w:hAnsi="游明朝" w:cs="Times New Roman"/>
          <w:szCs w:val="24"/>
          <w14:ligatures w14:val="standardContextual"/>
        </w:rPr>
      </w:pPr>
      <w:r w:rsidRPr="00213DF0">
        <w:rPr>
          <w:rFonts w:ascii="游明朝" w:eastAsia="游明朝" w:hAnsi="游明朝" w:cs="Times New Roman" w:hint="eastAsia"/>
          <w:szCs w:val="24"/>
          <w14:ligatures w14:val="standardContextual"/>
        </w:rPr>
        <w:t xml:space="preserve">　×４年3月31日、第1回リース料支払いを当座預金から行った。また決算につき機械装置の減価償却費をリース期間を耐用年数とする定額法（直接法、残存価額ゼロ）で計上した。（決算日：3月31日）</w:t>
      </w:r>
    </w:p>
    <w:p w14:paraId="75459FFE" w14:textId="13EFE4CD" w:rsidR="00213DF0" w:rsidRPr="00213DF0" w:rsidRDefault="00213DF0" w:rsidP="00213DF0">
      <w:pPr>
        <w:jc w:val="left"/>
        <w:rPr>
          <w:rFonts w:ascii="游明朝" w:eastAsia="游明朝" w:hAnsi="游明朝" w:cs="Times New Roman"/>
          <w:szCs w:val="24"/>
          <w14:ligatures w14:val="standardContextual"/>
        </w:rPr>
      </w:pPr>
      <w:r w:rsidRPr="00213DF0">
        <w:rPr>
          <w:rFonts w:ascii="游明朝" w:eastAsia="游明朝" w:hAnsi="游明朝" w:cs="Times New Roman" w:hint="eastAsia"/>
          <w:szCs w:val="24"/>
          <w14:ligatures w14:val="standardContextual"/>
        </w:rPr>
        <w:t xml:space="preserve">　</w:t>
      </w:r>
      <w:r w:rsidR="0047574C">
        <w:rPr>
          <w:rFonts w:ascii="游明朝" w:eastAsia="游明朝" w:hAnsi="游明朝" w:cs="Times New Roman" w:hint="eastAsia"/>
          <w:szCs w:val="24"/>
          <w14:ligatures w14:val="standardContextual"/>
        </w:rPr>
        <w:t xml:space="preserve">　　</w:t>
      </w:r>
      <w:r w:rsidRPr="00213DF0">
        <w:rPr>
          <w:rFonts w:ascii="游明朝" w:eastAsia="游明朝" w:hAnsi="游明朝" w:cs="Times New Roman" w:hint="eastAsia"/>
          <w:szCs w:val="24"/>
          <w14:ligatures w14:val="standardContextual"/>
        </w:rPr>
        <w:t>ア．減価償却費　イ．支払利息　ウ．減価償却累計額　エ．リース債務　オ．リース資産</w:t>
      </w:r>
    </w:p>
    <w:p w14:paraId="0B17D4C1" w14:textId="4C478AC6" w:rsidR="00213DF0" w:rsidRPr="00213DF0" w:rsidRDefault="0047574C" w:rsidP="00213DF0">
      <w:pPr>
        <w:jc w:val="left"/>
        <w:rPr>
          <w:rFonts w:ascii="游明朝" w:eastAsia="游明朝" w:hAnsi="游明朝" w:cs="Times New Roman"/>
          <w:szCs w:val="24"/>
          <w14:ligatures w14:val="standardContextual"/>
        </w:rPr>
      </w:pPr>
      <w:r>
        <w:rPr>
          <w:rFonts w:ascii="游明朝" w:eastAsia="游明朝" w:hAnsi="游明朝" w:cs="Times New Roman" w:hint="eastAsia"/>
          <w:szCs w:val="24"/>
          <w14:ligatures w14:val="standardContextual"/>
        </w:rPr>
        <w:t xml:space="preserve">　　</w:t>
      </w:r>
      <w:r w:rsidR="00213DF0" w:rsidRPr="00213DF0">
        <w:rPr>
          <w:rFonts w:ascii="游明朝" w:eastAsia="游明朝" w:hAnsi="游明朝" w:cs="Times New Roman" w:hint="eastAsia"/>
          <w:szCs w:val="24"/>
          <w14:ligatures w14:val="standardContextual"/>
        </w:rPr>
        <w:t xml:space="preserve">　カ．機械装置　キ．当座預金</w:t>
      </w:r>
    </w:p>
    <w:p w14:paraId="1F5DB1CE" w14:textId="01B9A342" w:rsidR="00213DF0" w:rsidRPr="00213DF0" w:rsidRDefault="00213DF0" w:rsidP="00B51F0D">
      <w:pPr>
        <w:jc w:val="left"/>
        <w:rPr>
          <w:rFonts w:ascii="游明朝" w:eastAsia="游明朝" w:hAnsi="游明朝" w:cs="Times New Roman"/>
          <w:szCs w:val="24"/>
          <w14:ligatures w14:val="standardContextual"/>
        </w:rPr>
      </w:pPr>
      <w:r w:rsidRPr="00213DF0">
        <w:rPr>
          <w:rFonts w:ascii="游明朝" w:eastAsia="游明朝" w:hAnsi="游明朝" w:cs="Times New Roman" w:hint="eastAsia"/>
          <w:szCs w:val="24"/>
          <w14:ligatures w14:val="standardContextual"/>
        </w:rPr>
        <w:t xml:space="preserve">　</w:t>
      </w:r>
    </w:p>
    <w:p w14:paraId="687B006E" w14:textId="77777777" w:rsidR="00213DF0" w:rsidRPr="00213DF0" w:rsidRDefault="00213DF0" w:rsidP="00213DF0">
      <w:pPr>
        <w:ind w:left="201" w:hangingChars="100" w:hanging="201"/>
        <w:jc w:val="left"/>
        <w:rPr>
          <w:rFonts w:ascii="游明朝" w:eastAsia="游明朝" w:hAnsi="游明朝" w:cs="Times New Roman"/>
          <w:szCs w:val="24"/>
          <w14:ligatures w14:val="standardContextual"/>
        </w:rPr>
      </w:pPr>
      <w:r w:rsidRPr="00213DF0">
        <w:rPr>
          <w:rFonts w:ascii="游明朝" w:eastAsia="游明朝" w:hAnsi="游明朝" w:cs="Times New Roman" w:hint="eastAsia"/>
          <w:szCs w:val="24"/>
          <w14:ligatures w14:val="standardContextual"/>
        </w:rPr>
        <w:t>４</w:t>
      </w:r>
      <w:r w:rsidRPr="00213DF0">
        <w:rPr>
          <w:rFonts w:ascii="游明朝" w:eastAsia="游明朝" w:hAnsi="游明朝" w:cs="Times New Roman"/>
          <w:szCs w:val="24"/>
          <w14:ligatures w14:val="standardContextual"/>
        </w:rPr>
        <w:t>．建物の改良と修繕を行い、代金￥</w:t>
      </w:r>
      <w:r w:rsidRPr="00213DF0">
        <w:rPr>
          <w:rFonts w:ascii="游明朝" w:eastAsia="游明朝" w:hAnsi="游明朝" w:cs="Times New Roman" w:hint="eastAsia"/>
          <w:szCs w:val="24"/>
          <w14:ligatures w14:val="standardContextual"/>
        </w:rPr>
        <w:t>140</w:t>
      </w:r>
      <w:r w:rsidRPr="00213DF0">
        <w:rPr>
          <w:rFonts w:ascii="游明朝" w:eastAsia="游明朝" w:hAnsi="游明朝" w:cs="Times New Roman"/>
          <w:szCs w:val="24"/>
          <w14:ligatures w14:val="standardContextual"/>
        </w:rPr>
        <w:t xml:space="preserve">,000,000について小切手を振り出して支払った。なお、このうち￥4,000,000は改良として処理する。また、この修繕のための修繕引当金が￥2,800,000設定されている。 </w:t>
      </w:r>
    </w:p>
    <w:p w14:paraId="51CC5892" w14:textId="77777777" w:rsidR="00213DF0" w:rsidRPr="00213DF0" w:rsidRDefault="00213DF0" w:rsidP="00213DF0">
      <w:pPr>
        <w:ind w:firstLineChars="300" w:firstLine="604"/>
        <w:jc w:val="left"/>
        <w:rPr>
          <w:rFonts w:ascii="游明朝" w:eastAsia="游明朝" w:hAnsi="游明朝" w:cs="Times New Roman"/>
          <w:szCs w:val="24"/>
          <w14:ligatures w14:val="standardContextual"/>
        </w:rPr>
      </w:pPr>
      <w:r w:rsidRPr="00213DF0">
        <w:rPr>
          <w:rFonts w:ascii="游明朝" w:eastAsia="游明朝" w:hAnsi="游明朝" w:cs="Times New Roman"/>
          <w:szCs w:val="24"/>
          <w14:ligatures w14:val="standardContextual"/>
        </w:rPr>
        <w:t>ア. 修繕引当金</w:t>
      </w:r>
      <w:r w:rsidRPr="00213DF0">
        <w:rPr>
          <w:rFonts w:ascii="游明朝" w:eastAsia="游明朝" w:hAnsi="游明朝" w:cs="Times New Roman" w:hint="eastAsia"/>
          <w:szCs w:val="24"/>
          <w14:ligatures w14:val="standardContextual"/>
        </w:rPr>
        <w:t xml:space="preserve"> </w:t>
      </w:r>
      <w:r w:rsidRPr="00213DF0">
        <w:rPr>
          <w:rFonts w:ascii="游明朝" w:eastAsia="游明朝" w:hAnsi="游明朝" w:cs="Times New Roman"/>
          <w:szCs w:val="24"/>
          <w14:ligatures w14:val="standardContextual"/>
        </w:rPr>
        <w:t>イ. 当座預金</w:t>
      </w:r>
      <w:r w:rsidRPr="00213DF0">
        <w:rPr>
          <w:rFonts w:ascii="游明朝" w:eastAsia="游明朝" w:hAnsi="游明朝" w:cs="Times New Roman" w:hint="eastAsia"/>
          <w:szCs w:val="24"/>
          <w14:ligatures w14:val="standardContextual"/>
        </w:rPr>
        <w:t xml:space="preserve"> </w:t>
      </w:r>
      <w:r w:rsidRPr="00213DF0">
        <w:rPr>
          <w:rFonts w:ascii="游明朝" w:eastAsia="游明朝" w:hAnsi="游明朝" w:cs="Times New Roman"/>
          <w:szCs w:val="24"/>
          <w14:ligatures w14:val="standardContextual"/>
        </w:rPr>
        <w:t>ウ. 修繕費</w:t>
      </w:r>
      <w:r w:rsidRPr="00213DF0">
        <w:rPr>
          <w:rFonts w:ascii="游明朝" w:eastAsia="游明朝" w:hAnsi="游明朝" w:cs="Times New Roman" w:hint="eastAsia"/>
          <w:szCs w:val="24"/>
          <w14:ligatures w14:val="standardContextual"/>
        </w:rPr>
        <w:t xml:space="preserve"> </w:t>
      </w:r>
      <w:r w:rsidRPr="00213DF0">
        <w:rPr>
          <w:rFonts w:ascii="游明朝" w:eastAsia="游明朝" w:hAnsi="游明朝" w:cs="Times New Roman"/>
          <w:szCs w:val="24"/>
          <w14:ligatures w14:val="standardContextual"/>
        </w:rPr>
        <w:t>エ. 雑損 オ. 現金 カ. 建物</w:t>
      </w:r>
    </w:p>
    <w:p w14:paraId="6031A81B" w14:textId="5B7C0145" w:rsidR="00213DF0" w:rsidRPr="00213DF0" w:rsidRDefault="00B51F0D" w:rsidP="00B51F0D">
      <w:pPr>
        <w:jc w:val="left"/>
        <w:rPr>
          <w:rFonts w:ascii="游明朝" w:eastAsia="游明朝" w:hAnsi="游明朝" w:cs="Times New Roman"/>
          <w:szCs w:val="24"/>
          <w14:ligatures w14:val="standardContextual"/>
        </w:rPr>
      </w:pPr>
      <w:r w:rsidRPr="00213DF0">
        <w:rPr>
          <w:rFonts w:ascii="游明朝" w:eastAsia="游明朝" w:hAnsi="游明朝" w:cs="Times New Roman" w:hint="eastAsia"/>
          <w:szCs w:val="24"/>
          <w14:ligatures w14:val="standardContextual"/>
        </w:rPr>
        <w:t xml:space="preserve">　</w:t>
      </w:r>
      <w:r>
        <w:rPr>
          <w:rFonts w:ascii="游明朝" w:eastAsia="游明朝" w:hAnsi="游明朝" w:cs="Times New Roman" w:hint="eastAsia"/>
          <w:szCs w:val="24"/>
          <w14:ligatures w14:val="standardContextual"/>
        </w:rPr>
        <w:t xml:space="preserve">　　</w:t>
      </w:r>
      <w:r w:rsidR="00213DF0" w:rsidRPr="00213DF0">
        <w:rPr>
          <w:rFonts w:ascii="游明朝" w:eastAsia="游明朝" w:hAnsi="游明朝" w:cs="Times New Roman" w:hint="eastAsia"/>
          <w:szCs w:val="24"/>
          <w14:ligatures w14:val="standardContextual"/>
        </w:rPr>
        <w:t xml:space="preserve"> </w:t>
      </w:r>
    </w:p>
    <w:p w14:paraId="6C0AF6B6" w14:textId="77777777" w:rsidR="00213DF0" w:rsidRPr="00213DF0" w:rsidRDefault="00213DF0" w:rsidP="00213DF0">
      <w:pPr>
        <w:ind w:left="201" w:hangingChars="100" w:hanging="201"/>
        <w:jc w:val="left"/>
        <w:rPr>
          <w:rFonts w:ascii="游明朝" w:eastAsia="游明朝" w:hAnsi="游明朝" w:cs="Times New Roman"/>
          <w:szCs w:val="24"/>
          <w14:ligatures w14:val="standardContextual"/>
        </w:rPr>
      </w:pPr>
      <w:r w:rsidRPr="00213DF0">
        <w:rPr>
          <w:rFonts w:ascii="游明朝" w:eastAsia="游明朝" w:hAnsi="游明朝" w:cs="Times New Roman" w:hint="eastAsia"/>
          <w:szCs w:val="24"/>
          <w14:ligatures w14:val="standardContextual"/>
        </w:rPr>
        <w:t>５．犬養商事㈱（決算年1回3月31日）は、×7年3月20日に30,000ドルの商品を掛にて輸入していたが、本日、×7年4月15日に取引銀行を通じて、この代金を普通預金より支払った。１ドルあたりの為替相場は、×7年3月20日が＠￥158、×7年3月31日が＠￥155、×7年4月15日が＠￥160であり、為替予約等は行っていない。</w:t>
      </w:r>
    </w:p>
    <w:p w14:paraId="7BA79B53" w14:textId="77777777" w:rsidR="00213DF0" w:rsidRPr="00213DF0" w:rsidRDefault="00213DF0" w:rsidP="00213DF0">
      <w:pPr>
        <w:jc w:val="left"/>
        <w:rPr>
          <w:rFonts w:ascii="游明朝" w:eastAsia="游明朝" w:hAnsi="游明朝" w:cs="Times New Roman"/>
          <w:szCs w:val="24"/>
          <w14:ligatures w14:val="standardContextual"/>
        </w:rPr>
      </w:pPr>
      <w:r w:rsidRPr="00213DF0">
        <w:rPr>
          <w:rFonts w:ascii="游明朝" w:eastAsia="游明朝" w:hAnsi="游明朝" w:cs="Times New Roman" w:hint="eastAsia"/>
          <w:szCs w:val="24"/>
          <w14:ligatures w14:val="standardContextual"/>
        </w:rPr>
        <w:t xml:space="preserve">　　ア．為替差損益　イ．仕入　ウ．売上　エ．買掛金　オ．売掛金　カ．普通預金　キ．前払金</w:t>
      </w:r>
    </w:p>
    <w:p w14:paraId="32F45853" w14:textId="26E73D30" w:rsidR="00213DF0" w:rsidRPr="00213DF0" w:rsidRDefault="00213DF0" w:rsidP="00B51F0D">
      <w:pPr>
        <w:jc w:val="left"/>
        <w:rPr>
          <w:rFonts w:ascii="游明朝" w:eastAsia="游明朝" w:hAnsi="游明朝" w:cs="Times New Roman"/>
          <w:szCs w:val="24"/>
          <w14:ligatures w14:val="standardContextual"/>
        </w:rPr>
      </w:pPr>
      <w:r w:rsidRPr="00213DF0">
        <w:rPr>
          <w:rFonts w:ascii="游明朝" w:eastAsia="游明朝" w:hAnsi="游明朝" w:cs="Times New Roman" w:hint="eastAsia"/>
          <w:szCs w:val="24"/>
          <w14:ligatures w14:val="standardContextual"/>
        </w:rPr>
        <w:t xml:space="preserve">　　</w:t>
      </w:r>
    </w:p>
    <w:p w14:paraId="62ED32A1" w14:textId="77777777" w:rsidR="00213DF0" w:rsidRPr="00213DF0" w:rsidRDefault="00213DF0" w:rsidP="00213DF0">
      <w:pPr>
        <w:jc w:val="left"/>
        <w:rPr>
          <w:rFonts w:ascii="游明朝" w:eastAsia="游明朝" w:hAnsi="游明朝" w:cs="Times New Roman"/>
          <w:szCs w:val="24"/>
          <w14:ligatures w14:val="standardContextual"/>
        </w:rPr>
      </w:pPr>
    </w:p>
    <w:p w14:paraId="24D57F0D" w14:textId="77777777" w:rsidR="00213DF0" w:rsidRDefault="00213DF0" w:rsidP="00213DF0">
      <w:pPr>
        <w:ind w:left="201" w:hangingChars="100" w:hanging="201"/>
      </w:pPr>
    </w:p>
    <w:p w14:paraId="2D77EC91" w14:textId="77777777" w:rsidR="00213DF0" w:rsidRDefault="00213DF0" w:rsidP="00213DF0">
      <w:pPr>
        <w:ind w:left="201" w:hangingChars="100" w:hanging="201"/>
      </w:pPr>
    </w:p>
    <w:p w14:paraId="6CBB3E28" w14:textId="77777777" w:rsidR="00213DF0" w:rsidRDefault="00213DF0" w:rsidP="00213DF0">
      <w:pPr>
        <w:ind w:left="201" w:hangingChars="100" w:hanging="201"/>
      </w:pPr>
    </w:p>
    <w:p w14:paraId="664C694F" w14:textId="77777777" w:rsidR="00213DF0" w:rsidRDefault="00213DF0" w:rsidP="00213DF0">
      <w:pPr>
        <w:ind w:left="201" w:hangingChars="100" w:hanging="201"/>
      </w:pPr>
    </w:p>
    <w:p w14:paraId="1C70E161" w14:textId="77777777" w:rsidR="00213DF0" w:rsidRDefault="00213DF0" w:rsidP="00213DF0">
      <w:pPr>
        <w:ind w:left="201" w:hangingChars="100" w:hanging="201"/>
      </w:pPr>
    </w:p>
    <w:p w14:paraId="31830C5F" w14:textId="77777777" w:rsidR="00213DF0" w:rsidRPr="00394209" w:rsidRDefault="00213DF0" w:rsidP="00213DF0">
      <w:pPr>
        <w:ind w:left="201" w:hangingChars="100" w:hanging="201"/>
      </w:pPr>
    </w:p>
    <w:p w14:paraId="0B7E72F4" w14:textId="77777777" w:rsidR="00213DF0" w:rsidRPr="00394209" w:rsidRDefault="00213DF0" w:rsidP="00213DF0">
      <w:pPr>
        <w:ind w:left="201" w:hangingChars="100" w:hanging="201"/>
      </w:pPr>
    </w:p>
    <w:p w14:paraId="120F8832" w14:textId="77777777" w:rsidR="00CA35F4" w:rsidRDefault="00CA35F4" w:rsidP="00213DF0">
      <w:pPr>
        <w:rPr>
          <w14:ligatures w14:val="standardContextual"/>
        </w:rPr>
      </w:pPr>
      <w:bookmarkStart w:id="2" w:name="_Hlk214968220"/>
      <w:bookmarkEnd w:id="0"/>
    </w:p>
    <w:p w14:paraId="6CABB429" w14:textId="2DD651DE" w:rsidR="00213DF0" w:rsidRPr="00394209" w:rsidRDefault="00213DF0" w:rsidP="00213DF0">
      <w:pPr>
        <w:rPr>
          <w14:ligatures w14:val="standardContextual"/>
        </w:rPr>
      </w:pPr>
      <w:r w:rsidRPr="00394209">
        <w:rPr>
          <w:rFonts w:hint="eastAsia"/>
          <w14:ligatures w14:val="standardContextual"/>
        </w:rPr>
        <w:lastRenderedPageBreak/>
        <w:t>【第2問】（20点）</w:t>
      </w:r>
    </w:p>
    <w:p w14:paraId="122B8C19" w14:textId="0C46DAF4" w:rsidR="00213DF0" w:rsidRPr="00394209" w:rsidRDefault="00213DF0" w:rsidP="00213DF0">
      <w:pPr>
        <w:ind w:leftChars="100" w:left="201" w:firstLineChars="100" w:firstLine="201"/>
        <w:rPr>
          <w14:ligatures w14:val="standardContextual"/>
        </w:rPr>
      </w:pPr>
      <w:r w:rsidRPr="00394209">
        <w:rPr>
          <w14:ligatures w14:val="standardContextual"/>
        </w:rPr>
        <w:t>次に示した</w:t>
      </w:r>
      <w:r w:rsidRPr="004F7371">
        <w:rPr>
          <w:rFonts w:hint="eastAsia"/>
          <w:b/>
          <w:bCs/>
          <w14:ligatures w14:val="standardContextual"/>
        </w:rPr>
        <w:t>[資料]</w:t>
      </w:r>
      <w:r>
        <w:rPr>
          <w:rFonts w:hint="eastAsia"/>
          <w14:ligatures w14:val="standardContextual"/>
        </w:rPr>
        <w:t>にもとづいて、答案用紙の</w:t>
      </w:r>
      <w:r w:rsidR="007D7B37">
        <w:rPr>
          <w:rFonts w:hint="eastAsia"/>
          <w14:ligatures w14:val="standardContextual"/>
        </w:rPr>
        <w:t>連結精算表を作成しなさい。当期は</w:t>
      </w:r>
      <w:r w:rsidR="00D65334">
        <w:rPr>
          <w:rFonts w:hint="eastAsia"/>
          <w14:ligatures w14:val="standardContextual"/>
        </w:rPr>
        <w:t>×</w:t>
      </w:r>
      <w:r w:rsidR="00130F0C">
        <w:rPr>
          <w:rFonts w:hint="eastAsia"/>
          <w14:ligatures w14:val="standardContextual"/>
        </w:rPr>
        <w:t>２</w:t>
      </w:r>
      <w:r w:rsidR="007D7B37">
        <w:rPr>
          <w:rFonts w:hint="eastAsia"/>
          <w14:ligatures w14:val="standardContextual"/>
        </w:rPr>
        <w:t>年４月１日から×</w:t>
      </w:r>
      <w:r w:rsidR="00130F0C">
        <w:rPr>
          <w:rFonts w:hint="eastAsia"/>
          <w14:ligatures w14:val="standardContextual"/>
        </w:rPr>
        <w:t>３</w:t>
      </w:r>
      <w:r w:rsidR="007D7B37">
        <w:rPr>
          <w:rFonts w:hint="eastAsia"/>
          <w14:ligatures w14:val="standardContextual"/>
        </w:rPr>
        <w:t>年３月31日までの1年間である。なお、連結精算表の修正・消去欄については、採点対象外とする。</w:t>
      </w:r>
      <w:r w:rsidRPr="00394209">
        <w:rPr>
          <w14:ligatures w14:val="standardContextual"/>
        </w:rPr>
        <w:t xml:space="preserve"> </w:t>
      </w:r>
    </w:p>
    <w:p w14:paraId="1FC3D921" w14:textId="32E08113" w:rsidR="00B53D87" w:rsidRPr="00394209" w:rsidRDefault="00B53D87" w:rsidP="00B53D87">
      <w:pPr>
        <w:ind w:firstLineChars="200" w:firstLine="403"/>
        <w:rPr>
          <w:rFonts w:ascii="游明朝" w:eastAsia="游明朝" w:hAnsi="游明朝" w:cs="Times New Roman"/>
        </w:rPr>
      </w:pPr>
      <w:r w:rsidRPr="00394209">
        <w:rPr>
          <w:rFonts w:ascii="游明朝" w:eastAsia="游明朝" w:hAnsi="游明朝" w:cs="Times New Roman" w:hint="eastAsia"/>
        </w:rPr>
        <w:t>（注）</w:t>
      </w:r>
      <w:r>
        <w:rPr>
          <w:rFonts w:ascii="游明朝" w:eastAsia="游明朝" w:hAnsi="游明朝" w:cs="Times New Roman" w:hint="eastAsia"/>
        </w:rPr>
        <w:t>答案用紙の</w:t>
      </w:r>
      <w:r w:rsidRPr="00394209">
        <w:rPr>
          <w:rFonts w:ascii="游明朝" w:eastAsia="游明朝" w:hAnsi="游明朝" w:cs="Times New Roman" w:hint="eastAsia"/>
        </w:rPr>
        <w:t>（　　）は貸方金額を示す。該当数値がない場合は「－」と記入する</w:t>
      </w:r>
      <w:r>
        <w:rPr>
          <w:rFonts w:ascii="游明朝" w:eastAsia="游明朝" w:hAnsi="游明朝" w:cs="Times New Roman" w:hint="eastAsia"/>
        </w:rPr>
        <w:t>こと</w:t>
      </w:r>
      <w:r w:rsidRPr="00394209">
        <w:rPr>
          <w:rFonts w:ascii="游明朝" w:eastAsia="游明朝" w:hAnsi="游明朝" w:cs="Times New Roman" w:hint="eastAsia"/>
        </w:rPr>
        <w:t>。</w:t>
      </w:r>
    </w:p>
    <w:p w14:paraId="2BAA6796" w14:textId="77777777" w:rsidR="00213DF0" w:rsidRPr="00B53D87" w:rsidRDefault="00213DF0" w:rsidP="00213DF0">
      <w:pPr>
        <w:ind w:leftChars="100" w:left="201"/>
        <w:rPr>
          <w14:ligatures w14:val="standardContextual"/>
        </w:rPr>
      </w:pPr>
    </w:p>
    <w:p w14:paraId="4354AA6D" w14:textId="77777777" w:rsidR="00213DF0" w:rsidRPr="00394209" w:rsidRDefault="00213DF0" w:rsidP="00213DF0">
      <w:pPr>
        <w:rPr>
          <w14:ligatures w14:val="standardContextual"/>
        </w:rPr>
      </w:pPr>
      <w:r w:rsidRPr="00394209">
        <w:rPr>
          <w14:ligatures w14:val="standardContextual"/>
        </w:rPr>
        <w:t>［</w:t>
      </w:r>
      <w:r w:rsidRPr="0008170C">
        <w:rPr>
          <w:b/>
          <w:bCs/>
          <w14:ligatures w14:val="standardContextual"/>
        </w:rPr>
        <w:t>資料</w:t>
      </w:r>
      <w:r w:rsidRPr="00394209">
        <w:rPr>
          <w14:ligatures w14:val="standardContextual"/>
        </w:rPr>
        <w:t>］</w:t>
      </w:r>
    </w:p>
    <w:p w14:paraId="4C874D2F" w14:textId="2EA2B1F3" w:rsidR="007D7B37" w:rsidRPr="00452E98" w:rsidRDefault="00452E98" w:rsidP="00452E98">
      <w:pPr>
        <w:rPr>
          <w14:ligatures w14:val="standardContextual"/>
        </w:rPr>
      </w:pPr>
      <w:r>
        <w:rPr>
          <w:rFonts w:hint="eastAsia"/>
          <w14:ligatures w14:val="standardContextual"/>
        </w:rPr>
        <w:t>１．</w:t>
      </w:r>
      <w:r w:rsidR="007D7B37" w:rsidRPr="00452E98">
        <w:rPr>
          <w:rFonts w:hint="eastAsia"/>
          <w14:ligatures w14:val="standardContextual"/>
        </w:rPr>
        <w:t>P社は</w:t>
      </w:r>
      <w:r w:rsidR="00D65334">
        <w:rPr>
          <w:rFonts w:hint="eastAsia"/>
          <w14:ligatures w14:val="standardContextual"/>
        </w:rPr>
        <w:t>×２</w:t>
      </w:r>
      <w:r w:rsidR="007D7B37" w:rsidRPr="00452E98">
        <w:rPr>
          <w:rFonts w:hint="eastAsia"/>
          <w14:ligatures w14:val="standardContextual"/>
        </w:rPr>
        <w:t>年3月31日に、S社の発行済株式数の80％を￥18,000,000で取得し、支配を獲得した。</w:t>
      </w:r>
    </w:p>
    <w:p w14:paraId="5DF6A16E" w14:textId="4AD95C68" w:rsidR="007D7B37" w:rsidRPr="00452E98" w:rsidRDefault="00452E98" w:rsidP="00452E98">
      <w:pPr>
        <w:ind w:left="201" w:hangingChars="100" w:hanging="201"/>
        <w:rPr>
          <w14:ligatures w14:val="standardContextual"/>
        </w:rPr>
      </w:pPr>
      <w:r>
        <w:rPr>
          <w:rFonts w:hint="eastAsia"/>
          <w14:ligatures w14:val="standardContextual"/>
        </w:rPr>
        <w:t>２．</w:t>
      </w:r>
      <w:r w:rsidR="007D7B37" w:rsidRPr="00452E98">
        <w:rPr>
          <w:rFonts w:hint="eastAsia"/>
          <w14:ligatures w14:val="standardContextual"/>
        </w:rPr>
        <w:t>×</w:t>
      </w:r>
      <w:r w:rsidR="00D65334">
        <w:rPr>
          <w:rFonts w:hint="eastAsia"/>
          <w14:ligatures w14:val="standardContextual"/>
        </w:rPr>
        <w:t>２</w:t>
      </w:r>
      <w:r w:rsidR="007D7B37" w:rsidRPr="00452E98">
        <w:rPr>
          <w:rFonts w:hint="eastAsia"/>
          <w14:ligatures w14:val="standardContextual"/>
        </w:rPr>
        <w:t>年３月31日のS社の貸借対照表上、資本金￥12,000,000、資本剰余金￥2,400,000、利益剰余金￥5,400,000が計上されていた。</w:t>
      </w:r>
    </w:p>
    <w:p w14:paraId="3CB85C70" w14:textId="7CB3026C" w:rsidR="007D7B37" w:rsidRPr="00452E98" w:rsidRDefault="00452E98" w:rsidP="00452E98">
      <w:pPr>
        <w:rPr>
          <w14:ligatures w14:val="standardContextual"/>
        </w:rPr>
      </w:pPr>
      <w:r>
        <w:rPr>
          <w:rFonts w:hint="eastAsia"/>
          <w14:ligatures w14:val="standardContextual"/>
        </w:rPr>
        <w:t>３．</w:t>
      </w:r>
      <w:r w:rsidR="007D7B37" w:rsidRPr="00452E98">
        <w:rPr>
          <w:rFonts w:hint="eastAsia"/>
          <w14:ligatures w14:val="standardContextual"/>
        </w:rPr>
        <w:t>のれんは発生年度の翌年から10年にわたり定額法により償却する。</w:t>
      </w:r>
    </w:p>
    <w:p w14:paraId="167D12F2" w14:textId="3FA25CE1" w:rsidR="007D7B37" w:rsidRPr="00452E98" w:rsidRDefault="00452E98" w:rsidP="00452E98">
      <w:pPr>
        <w:rPr>
          <w14:ligatures w14:val="standardContextual"/>
        </w:rPr>
      </w:pPr>
      <w:r>
        <w:rPr>
          <w:rFonts w:hint="eastAsia"/>
          <w14:ligatures w14:val="standardContextual"/>
        </w:rPr>
        <w:t>４．</w:t>
      </w:r>
      <w:r w:rsidR="007D7B37" w:rsidRPr="00452E98">
        <w:rPr>
          <w:rFonts w:hint="eastAsia"/>
          <w14:ligatures w14:val="standardContextual"/>
        </w:rPr>
        <w:t>Ｓ社は、連結第1年度において繰越利益剰余金を財源に￥600,000の配当を行っている。</w:t>
      </w:r>
    </w:p>
    <w:p w14:paraId="76BDA867" w14:textId="77777777" w:rsidR="00297AD2" w:rsidRDefault="00452E98" w:rsidP="00297AD2">
      <w:pPr>
        <w:rPr>
          <w14:ligatures w14:val="standardContextual"/>
        </w:rPr>
      </w:pPr>
      <w:r>
        <w:rPr>
          <w:rFonts w:hint="eastAsia"/>
          <w14:ligatures w14:val="standardContextual"/>
        </w:rPr>
        <w:t>５．</w:t>
      </w:r>
      <w:r w:rsidR="007D7B37" w:rsidRPr="00452E98">
        <w:rPr>
          <w:rFonts w:hint="eastAsia"/>
          <w14:ligatures w14:val="standardContextual"/>
        </w:rPr>
        <w:t>当期よりＰ社はＳ社に商品を掛けで販売している。Ｐ社のＳ社への売上高は￥10,800,000であり、売上総利益率</w:t>
      </w:r>
    </w:p>
    <w:p w14:paraId="227896F0" w14:textId="402C18BC" w:rsidR="007D7B37" w:rsidRPr="00452E98" w:rsidRDefault="007D7B37" w:rsidP="00297AD2">
      <w:pPr>
        <w:ind w:firstLineChars="100" w:firstLine="201"/>
        <w:rPr>
          <w14:ligatures w14:val="standardContextual"/>
        </w:rPr>
      </w:pPr>
      <w:r w:rsidRPr="00452E98">
        <w:rPr>
          <w:rFonts w:hint="eastAsia"/>
          <w14:ligatures w14:val="standardContextual"/>
        </w:rPr>
        <w:t>は30％である。</w:t>
      </w:r>
    </w:p>
    <w:p w14:paraId="3FD7A052" w14:textId="6F4BDADF" w:rsidR="007D7B37" w:rsidRPr="00452E98" w:rsidRDefault="00452E98" w:rsidP="00452E98">
      <w:pPr>
        <w:rPr>
          <w14:ligatures w14:val="standardContextual"/>
        </w:rPr>
      </w:pPr>
      <w:r>
        <w:rPr>
          <w:rFonts w:hint="eastAsia"/>
          <w14:ligatures w14:val="standardContextual"/>
        </w:rPr>
        <w:t>６．</w:t>
      </w:r>
      <w:r w:rsidR="007D7B37" w:rsidRPr="00452E98">
        <w:rPr>
          <w:rFonts w:hint="eastAsia"/>
          <w14:ligatures w14:val="standardContextual"/>
        </w:rPr>
        <w:t>Ｓ社の期末商品棚卸高のうち￥3,120,000は、Ｐ社から仕入れた商品である。</w:t>
      </w:r>
    </w:p>
    <w:p w14:paraId="24BD7681" w14:textId="20CBFF80" w:rsidR="007D7B37" w:rsidRPr="00452E98" w:rsidRDefault="00452E98" w:rsidP="00452E98">
      <w:pPr>
        <w:ind w:left="201" w:hangingChars="100" w:hanging="201"/>
        <w:rPr>
          <w14:ligatures w14:val="standardContextual"/>
        </w:rPr>
      </w:pPr>
      <w:r>
        <w:rPr>
          <w:rFonts w:hint="eastAsia"/>
          <w14:ligatures w14:val="standardContextual"/>
        </w:rPr>
        <w:t>７．</w:t>
      </w:r>
      <w:r w:rsidR="007D7B37" w:rsidRPr="00452E98">
        <w:rPr>
          <w:rFonts w:hint="eastAsia"/>
          <w14:ligatures w14:val="standardContextual"/>
        </w:rPr>
        <w:t>Ｐ社の売掛金の期末残高のうち￥4,200,000はＳ社に対するものである。なお、Ｐ社は売上債権期末残高に対して４％の貸倒引当金を差額補充法により設定している</w:t>
      </w:r>
      <w:r w:rsidRPr="00452E98">
        <w:rPr>
          <w:rFonts w:hint="eastAsia"/>
          <w14:ligatures w14:val="standardContextual"/>
        </w:rPr>
        <w:t>。</w:t>
      </w:r>
    </w:p>
    <w:p w14:paraId="28A977BF" w14:textId="21B4645B" w:rsidR="00213DF0" w:rsidRPr="00452E98" w:rsidRDefault="00452E98" w:rsidP="00452E98">
      <w:pPr>
        <w:ind w:left="201" w:hangingChars="100" w:hanging="201"/>
        <w:jc w:val="left"/>
        <w:rPr>
          <w14:ligatures w14:val="standardContextual"/>
        </w:rPr>
      </w:pPr>
      <w:r>
        <w:rPr>
          <w:rFonts w:hint="eastAsia"/>
          <w14:ligatures w14:val="standardContextual"/>
        </w:rPr>
        <w:t>８．</w:t>
      </w:r>
      <w:r w:rsidRPr="00582DA9">
        <w:rPr>
          <w:rFonts w:hint="eastAsia"/>
          <w:sz w:val="20"/>
          <w:szCs w:val="21"/>
          <w14:ligatures w14:val="standardContextual"/>
        </w:rPr>
        <w:t>Ｐ社の</w:t>
      </w:r>
      <w:r w:rsidR="007D7B37" w:rsidRPr="00582DA9">
        <w:rPr>
          <w:rFonts w:hint="eastAsia"/>
          <w:sz w:val="20"/>
          <w:szCs w:val="21"/>
          <w14:ligatures w14:val="standardContextual"/>
        </w:rPr>
        <w:t>貸付金は、当期首にＳ社に対して期間2年、利率１％、利払日３月末日の条件で貸し付けたものである。</w:t>
      </w:r>
    </w:p>
    <w:p w14:paraId="3BC8B634" w14:textId="77777777" w:rsidR="00452E98" w:rsidRPr="00452E98" w:rsidRDefault="00452E98" w:rsidP="00452E98">
      <w:pPr>
        <w:jc w:val="left"/>
        <w:rPr>
          <w14:ligatures w14:val="standardContextual"/>
        </w:rPr>
      </w:pPr>
    </w:p>
    <w:p w14:paraId="540635CA" w14:textId="77777777" w:rsidR="00213DF0" w:rsidRDefault="00213DF0" w:rsidP="00213DF0">
      <w:pPr>
        <w:ind w:leftChars="100" w:left="201"/>
      </w:pPr>
    </w:p>
    <w:p w14:paraId="0D4A5AFB" w14:textId="77777777" w:rsidR="00213DF0" w:rsidRDefault="00213DF0" w:rsidP="00213DF0">
      <w:pPr>
        <w:ind w:leftChars="100" w:left="201"/>
      </w:pPr>
    </w:p>
    <w:p w14:paraId="7891056E" w14:textId="77777777" w:rsidR="00213DF0" w:rsidRDefault="00213DF0" w:rsidP="00213DF0">
      <w:pPr>
        <w:ind w:leftChars="100" w:left="201"/>
      </w:pPr>
    </w:p>
    <w:p w14:paraId="6E8A3A47" w14:textId="77777777" w:rsidR="00213DF0" w:rsidRDefault="00213DF0" w:rsidP="00213DF0">
      <w:pPr>
        <w:ind w:leftChars="100" w:left="201"/>
      </w:pPr>
    </w:p>
    <w:p w14:paraId="47EAB698" w14:textId="77777777" w:rsidR="00213DF0" w:rsidRPr="00394209" w:rsidRDefault="00213DF0" w:rsidP="00213DF0">
      <w:pPr>
        <w:ind w:leftChars="100" w:left="201"/>
      </w:pPr>
    </w:p>
    <w:p w14:paraId="126BC85A" w14:textId="77777777" w:rsidR="00213DF0" w:rsidRPr="00394209" w:rsidRDefault="00213DF0" w:rsidP="00213DF0">
      <w:pPr>
        <w:ind w:leftChars="100" w:left="201"/>
      </w:pPr>
    </w:p>
    <w:p w14:paraId="4BF1E416" w14:textId="77777777" w:rsidR="00213DF0" w:rsidRPr="00394209" w:rsidRDefault="00213DF0" w:rsidP="00213DF0">
      <w:pPr>
        <w:ind w:leftChars="100" w:left="201"/>
      </w:pPr>
    </w:p>
    <w:p w14:paraId="19C7ED19" w14:textId="77777777" w:rsidR="00213DF0" w:rsidRPr="00394209" w:rsidRDefault="00213DF0" w:rsidP="00213DF0">
      <w:pPr>
        <w:ind w:leftChars="100" w:left="201"/>
      </w:pPr>
    </w:p>
    <w:p w14:paraId="25DF880A" w14:textId="77777777" w:rsidR="00213DF0" w:rsidRPr="00394209" w:rsidRDefault="00213DF0" w:rsidP="00213DF0">
      <w:pPr>
        <w:ind w:leftChars="100" w:left="201"/>
      </w:pPr>
    </w:p>
    <w:p w14:paraId="0B72A4B4" w14:textId="77777777" w:rsidR="00213DF0" w:rsidRPr="00394209" w:rsidRDefault="00213DF0" w:rsidP="00213DF0">
      <w:pPr>
        <w:ind w:leftChars="100" w:left="201"/>
      </w:pPr>
    </w:p>
    <w:p w14:paraId="4825424A" w14:textId="77777777" w:rsidR="00213DF0" w:rsidRPr="00394209" w:rsidRDefault="00213DF0" w:rsidP="00213DF0">
      <w:pPr>
        <w:ind w:leftChars="100" w:left="201"/>
      </w:pPr>
    </w:p>
    <w:p w14:paraId="586CF3DD" w14:textId="77777777" w:rsidR="00213DF0" w:rsidRPr="00394209" w:rsidRDefault="00213DF0" w:rsidP="00213DF0">
      <w:pPr>
        <w:ind w:leftChars="100" w:left="201"/>
      </w:pPr>
    </w:p>
    <w:p w14:paraId="01BD9908" w14:textId="77777777" w:rsidR="00213DF0" w:rsidRDefault="00213DF0" w:rsidP="00213DF0">
      <w:pPr>
        <w:rPr>
          <w:rFonts w:ascii="Meiryo UI" w:eastAsia="Meiryo UI" w:hAnsi="Meiryo UI" w:cs="Times New Roman"/>
          <w:sz w:val="24"/>
          <w:szCs w:val="28"/>
        </w:rPr>
      </w:pPr>
    </w:p>
    <w:p w14:paraId="216AE7B7" w14:textId="77777777" w:rsidR="00452E98" w:rsidRDefault="00452E98" w:rsidP="00213DF0">
      <w:pPr>
        <w:rPr>
          <w:rFonts w:ascii="Meiryo UI" w:eastAsia="Meiryo UI" w:hAnsi="Meiryo UI" w:cs="Times New Roman"/>
          <w:sz w:val="24"/>
          <w:szCs w:val="28"/>
        </w:rPr>
      </w:pPr>
    </w:p>
    <w:p w14:paraId="6FF5E961" w14:textId="77777777" w:rsidR="00452E98" w:rsidRDefault="00452E98" w:rsidP="00213DF0">
      <w:pPr>
        <w:rPr>
          <w:rFonts w:ascii="Meiryo UI" w:eastAsia="Meiryo UI" w:hAnsi="Meiryo UI" w:cs="Times New Roman"/>
          <w:sz w:val="24"/>
          <w:szCs w:val="28"/>
        </w:rPr>
      </w:pPr>
    </w:p>
    <w:p w14:paraId="560EFC7D" w14:textId="77777777" w:rsidR="00452E98" w:rsidRDefault="00452E98" w:rsidP="00213DF0">
      <w:pPr>
        <w:rPr>
          <w:rFonts w:ascii="Meiryo UI" w:eastAsia="Meiryo UI" w:hAnsi="Meiryo UI" w:cs="Times New Roman"/>
          <w:sz w:val="24"/>
          <w:szCs w:val="28"/>
        </w:rPr>
      </w:pPr>
    </w:p>
    <w:p w14:paraId="2DFDC746" w14:textId="77777777" w:rsidR="00485ECA" w:rsidRDefault="00485ECA" w:rsidP="00213DF0">
      <w:pPr>
        <w:rPr>
          <w:rFonts w:ascii="Meiryo UI" w:eastAsia="Meiryo UI" w:hAnsi="Meiryo UI" w:cs="Times New Roman"/>
          <w:sz w:val="24"/>
          <w:szCs w:val="28"/>
        </w:rPr>
      </w:pPr>
    </w:p>
    <w:p w14:paraId="3DDD00CD" w14:textId="77777777" w:rsidR="00582DA9" w:rsidRDefault="00582DA9" w:rsidP="00213DF0">
      <w:pPr>
        <w:rPr>
          <w:rFonts w:ascii="Meiryo UI" w:eastAsia="Meiryo UI" w:hAnsi="Meiryo UI" w:cs="Times New Roman"/>
          <w:sz w:val="24"/>
          <w:szCs w:val="28"/>
        </w:rPr>
      </w:pPr>
    </w:p>
    <w:p w14:paraId="16E21B8C" w14:textId="77777777" w:rsidR="005D1E5C" w:rsidRDefault="005D1E5C" w:rsidP="005D1E5C">
      <w:pPr>
        <w:ind w:left="1409" w:hangingChars="700" w:hanging="1409"/>
        <w:rPr>
          <w:rFonts w:ascii="游明朝" w:eastAsia="游明朝" w:hAnsi="游明朝" w:cs="Times New Roman"/>
        </w:rPr>
      </w:pPr>
      <w:bookmarkStart w:id="3" w:name="_Hlk214968252"/>
      <w:bookmarkEnd w:id="2"/>
      <w:r>
        <w:rPr>
          <w:rFonts w:ascii="游明朝" w:eastAsia="游明朝" w:hAnsi="游明朝" w:cs="Times New Roman" w:hint="eastAsia"/>
        </w:rPr>
        <w:lastRenderedPageBreak/>
        <w:t>第3問（20点）</w:t>
      </w:r>
    </w:p>
    <w:p w14:paraId="7B477F21" w14:textId="77777777" w:rsidR="005D1E5C" w:rsidRDefault="005D1E5C" w:rsidP="005D1E5C">
      <w:pPr>
        <w:ind w:left="1409" w:hangingChars="700" w:hanging="1409"/>
        <w:jc w:val="left"/>
        <w:rPr>
          <w:rFonts w:ascii="游明朝" w:eastAsia="游明朝" w:hAnsi="游明朝" w:cs="Times New Roman"/>
        </w:rPr>
      </w:pPr>
      <w:r>
        <w:rPr>
          <w:rFonts w:ascii="游明朝" w:eastAsia="游明朝" w:hAnsi="游明朝" w:cs="Times New Roman" w:hint="eastAsia"/>
        </w:rPr>
        <w:t xml:space="preserve">　以下の［資料Ⅰ］、［資料Ⅱ］及び［資料Ⅲ］にもとづいて、損益計算書を作成しなさい。なお、会計期間は1年</w:t>
      </w:r>
    </w:p>
    <w:p w14:paraId="00E51AD0" w14:textId="77777777" w:rsidR="005D1E5C" w:rsidRDefault="005D1E5C" w:rsidP="005D1E5C">
      <w:pPr>
        <w:ind w:left="1409" w:hangingChars="700" w:hanging="1409"/>
        <w:jc w:val="left"/>
        <w:rPr>
          <w:rFonts w:ascii="游明朝" w:eastAsia="游明朝" w:hAnsi="游明朝" w:cs="Times New Roman"/>
        </w:rPr>
      </w:pPr>
      <w:r>
        <w:rPr>
          <w:rFonts w:ascii="游明朝" w:eastAsia="游明朝" w:hAnsi="游明朝" w:cs="Times New Roman" w:hint="eastAsia"/>
        </w:rPr>
        <w:t>年、決算日は3月31日までの1年間である。</w:t>
      </w:r>
    </w:p>
    <w:p w14:paraId="704260EC" w14:textId="77777777" w:rsidR="005D1E5C" w:rsidRDefault="005D1E5C" w:rsidP="005D1E5C">
      <w:pPr>
        <w:ind w:left="1409" w:hangingChars="700" w:hanging="1409"/>
        <w:jc w:val="left"/>
        <w:rPr>
          <w:rFonts w:ascii="游明朝" w:eastAsia="游明朝" w:hAnsi="游明朝" w:cs="Times New Roman"/>
          <w:lang w:eastAsia="zh-CN"/>
        </w:rPr>
      </w:pPr>
      <w:r>
        <w:rPr>
          <w:rFonts w:ascii="游明朝" w:eastAsia="游明朝" w:hAnsi="游明朝" w:cs="Times New Roman" w:hint="eastAsia"/>
          <w:lang w:eastAsia="zh-CN"/>
        </w:rPr>
        <w:t>［</w:t>
      </w:r>
      <w:r w:rsidRPr="00967078">
        <w:rPr>
          <w:rFonts w:ascii="游明朝" w:eastAsia="游明朝" w:hAnsi="游明朝" w:cs="Times New Roman" w:hint="eastAsia"/>
          <w:b/>
          <w:bCs/>
          <w:lang w:eastAsia="zh-CN"/>
        </w:rPr>
        <w:t>資料Ⅰ</w:t>
      </w:r>
      <w:r>
        <w:rPr>
          <w:rFonts w:ascii="游明朝" w:eastAsia="游明朝" w:hAnsi="游明朝" w:cs="Times New Roman" w:hint="eastAsia"/>
          <w:lang w:eastAsia="zh-CN"/>
        </w:rPr>
        <w:t>］決算整理前残高試算表</w:t>
      </w:r>
    </w:p>
    <w:p w14:paraId="3D8D22E4" w14:textId="77777777" w:rsidR="005D1E5C" w:rsidRDefault="005D1E5C" w:rsidP="005D1E5C">
      <w:pPr>
        <w:ind w:left="1409" w:hangingChars="700" w:hanging="1409"/>
        <w:rPr>
          <w:rFonts w:ascii="游明朝" w:eastAsia="游明朝" w:hAnsi="游明朝" w:cs="Times New Roman"/>
        </w:rPr>
      </w:pPr>
      <w:r w:rsidRPr="00394209">
        <w:rPr>
          <w:rFonts w:ascii="游明朝" w:eastAsia="DengXian" w:hAnsi="游明朝" w:cs="Times New Roman" w:hint="eastAsia"/>
          <w:noProof/>
          <w:lang w:eastAsia="zh-CN"/>
        </w:rPr>
        <mc:AlternateContent>
          <mc:Choice Requires="wps">
            <w:drawing>
              <wp:anchor distT="0" distB="0" distL="114300" distR="114300" simplePos="0" relativeHeight="251672576" behindDoc="1" locked="0" layoutInCell="1" allowOverlap="1" wp14:anchorId="35117E2F" wp14:editId="7B22A13F">
                <wp:simplePos x="0" y="0"/>
                <wp:positionH relativeFrom="margin">
                  <wp:posOffset>-213360</wp:posOffset>
                </wp:positionH>
                <wp:positionV relativeFrom="paragraph">
                  <wp:posOffset>91440</wp:posOffset>
                </wp:positionV>
                <wp:extent cx="3429000" cy="6515100"/>
                <wp:effectExtent l="0" t="0" r="0" b="0"/>
                <wp:wrapTight wrapText="bothSides">
                  <wp:wrapPolygon edited="0">
                    <wp:start x="0" y="0"/>
                    <wp:lineTo x="0" y="21537"/>
                    <wp:lineTo x="21480" y="21537"/>
                    <wp:lineTo x="21480" y="0"/>
                    <wp:lineTo x="0" y="0"/>
                  </wp:wrapPolygon>
                </wp:wrapTight>
                <wp:docPr id="1866318609" name="テキスト ボックス 5"/>
                <wp:cNvGraphicFramePr/>
                <a:graphic xmlns:a="http://schemas.openxmlformats.org/drawingml/2006/main">
                  <a:graphicData uri="http://schemas.microsoft.com/office/word/2010/wordprocessingShape">
                    <wps:wsp>
                      <wps:cNvSpPr txBox="1"/>
                      <wps:spPr>
                        <a:xfrm>
                          <a:off x="0" y="0"/>
                          <a:ext cx="3429000" cy="6515100"/>
                        </a:xfrm>
                        <a:prstGeom prst="rect">
                          <a:avLst/>
                        </a:prstGeom>
                        <a:solidFill>
                          <a:sysClr val="window" lastClr="FFFFFF"/>
                        </a:solidFill>
                        <a:ln w="6350">
                          <a:noFill/>
                        </a:ln>
                      </wps:spPr>
                      <wps:txbx>
                        <w:txbxContent>
                          <w:p w14:paraId="65B11D78" w14:textId="77777777" w:rsidR="005D1E5C" w:rsidRPr="005C3A54" w:rsidRDefault="005D1E5C" w:rsidP="005D1E5C">
                            <w:pPr>
                              <w:rPr>
                                <w:u w:val="single"/>
                                <w:lang w:eastAsia="zh-CN"/>
                              </w:rPr>
                            </w:pPr>
                            <w:r>
                              <w:rPr>
                                <w:rFonts w:hint="eastAsia"/>
                                <w:lang w:eastAsia="zh-CN"/>
                              </w:rPr>
                              <w:t xml:space="preserve">　　　　　</w:t>
                            </w:r>
                            <w:r w:rsidRPr="00967078">
                              <w:rPr>
                                <w:rFonts w:hint="eastAsia"/>
                                <w:spacing w:val="51"/>
                                <w:kern w:val="0"/>
                                <w:u w:val="single"/>
                                <w:fitText w:val="3015" w:id="-742114560"/>
                                <w:lang w:eastAsia="zh-CN"/>
                              </w:rPr>
                              <w:t>決算整理前残高試算</w:t>
                            </w:r>
                            <w:r w:rsidRPr="00967078">
                              <w:rPr>
                                <w:rFonts w:hint="eastAsia"/>
                                <w:spacing w:val="-1"/>
                                <w:kern w:val="0"/>
                                <w:u w:val="single"/>
                                <w:fitText w:val="3015" w:id="-742114560"/>
                                <w:lang w:eastAsia="zh-CN"/>
                              </w:rPr>
                              <w:t>表</w:t>
                            </w:r>
                            <w:r>
                              <w:rPr>
                                <w:spacing w:val="-1"/>
                                <w:u w:val="single"/>
                              </w:rPr>
                              <w:fldChar w:fldCharType="begin"/>
                            </w:r>
                            <w:r w:rsidRPr="00967078">
                              <w:rPr>
                                <w:spacing w:val="-1"/>
                                <w:u w:val="single"/>
                                <w:lang w:eastAsia="zh-CN"/>
                              </w:rPr>
                              <w:instrText xml:space="preserve"> LINK Excel.Sheet.12 C:\\Users\\user\\Desktop\\ﾍﾞﾈ)簿記問題演習\\簿記問題演習\\２級商業簿記（original）\\解答用紙.xlsx "決算整理前試算表 (2級164回)!R1C1:R29C3" \a \f 5 \h  \* MERGEFORMAT </w:instrText>
                            </w:r>
                            <w:r>
                              <w:rPr>
                                <w:spacing w:val="-1"/>
                                <w:u w:val="single"/>
                              </w:rPr>
                              <w:fldChar w:fldCharType="separate"/>
                            </w:r>
                          </w:p>
                          <w:tbl>
                            <w:tblPr>
                              <w:tblStyle w:val="31"/>
                              <w:tblW w:w="5055" w:type="dxa"/>
                              <w:tblInd w:w="5" w:type="dxa"/>
                              <w:tblLook w:val="04A0" w:firstRow="1" w:lastRow="0" w:firstColumn="1" w:lastColumn="0" w:noHBand="0" w:noVBand="1"/>
                            </w:tblPr>
                            <w:tblGrid>
                              <w:gridCol w:w="1619"/>
                              <w:gridCol w:w="2139"/>
                              <w:gridCol w:w="1356"/>
                            </w:tblGrid>
                            <w:tr w:rsidR="005D1E5C" w:rsidRPr="00E534B1" w14:paraId="46B81660" w14:textId="77777777" w:rsidTr="005C3A54">
                              <w:trPr>
                                <w:trHeight w:val="354"/>
                              </w:trPr>
                              <w:tc>
                                <w:tcPr>
                                  <w:tcW w:w="5055" w:type="dxa"/>
                                  <w:gridSpan w:val="3"/>
                                  <w:tcBorders>
                                    <w:top w:val="nil"/>
                                    <w:left w:val="nil"/>
                                    <w:right w:val="nil"/>
                                  </w:tcBorders>
                                  <w:noWrap/>
                                  <w:hideMark/>
                                </w:tcPr>
                                <w:p w14:paraId="56C46088" w14:textId="77777777" w:rsidR="005D1E5C" w:rsidRPr="00EC0D9C" w:rsidRDefault="005D1E5C" w:rsidP="00FF40E1">
                                  <w:pPr>
                                    <w:rPr>
                                      <w:sz w:val="20"/>
                                      <w:szCs w:val="21"/>
                                      <w:lang w:eastAsia="zh-CN"/>
                                    </w:rPr>
                                  </w:pPr>
                                  <w:r w:rsidRPr="00EC0D9C">
                                    <w:rPr>
                                      <w:rFonts w:hint="eastAsia"/>
                                      <w:sz w:val="20"/>
                                      <w:szCs w:val="21"/>
                                      <w:lang w:eastAsia="zh-CN"/>
                                    </w:rPr>
                                    <w:t xml:space="preserve">　　　　　　　　×</w:t>
                                  </w:r>
                                  <w:r>
                                    <w:rPr>
                                      <w:rFonts w:hint="eastAsia"/>
                                      <w:sz w:val="20"/>
                                      <w:szCs w:val="21"/>
                                      <w:lang w:eastAsia="zh-CN"/>
                                    </w:rPr>
                                    <w:t>２</w:t>
                                  </w:r>
                                  <w:r w:rsidRPr="00EC0D9C">
                                    <w:rPr>
                                      <w:rFonts w:hint="eastAsia"/>
                                      <w:sz w:val="20"/>
                                      <w:szCs w:val="21"/>
                                      <w:lang w:eastAsia="zh-CN"/>
                                    </w:rPr>
                                    <w:t>年3月31日　　（単位：円）</w:t>
                                  </w:r>
                                </w:p>
                              </w:tc>
                            </w:tr>
                            <w:tr w:rsidR="005D1E5C" w:rsidRPr="00E534B1" w14:paraId="30223726" w14:textId="77777777" w:rsidTr="005C3A54">
                              <w:trPr>
                                <w:trHeight w:val="336"/>
                              </w:trPr>
                              <w:tc>
                                <w:tcPr>
                                  <w:tcW w:w="1560" w:type="dxa"/>
                                  <w:tcBorders>
                                    <w:left w:val="nil"/>
                                  </w:tcBorders>
                                  <w:noWrap/>
                                  <w:hideMark/>
                                </w:tcPr>
                                <w:p w14:paraId="1F3F39F8" w14:textId="77777777" w:rsidR="005D1E5C" w:rsidRPr="00EC0D9C" w:rsidRDefault="005D1E5C" w:rsidP="00FF40E1">
                                  <w:pPr>
                                    <w:jc w:val="center"/>
                                    <w:rPr>
                                      <w:sz w:val="20"/>
                                      <w:szCs w:val="21"/>
                                    </w:rPr>
                                  </w:pPr>
                                  <w:r w:rsidRPr="00EC0D9C">
                                    <w:rPr>
                                      <w:rFonts w:hint="eastAsia"/>
                                      <w:sz w:val="20"/>
                                      <w:szCs w:val="21"/>
                                    </w:rPr>
                                    <w:t>借　方</w:t>
                                  </w:r>
                                </w:p>
                              </w:tc>
                              <w:tc>
                                <w:tcPr>
                                  <w:tcW w:w="2139" w:type="dxa"/>
                                  <w:noWrap/>
                                  <w:hideMark/>
                                </w:tcPr>
                                <w:p w14:paraId="579F9172" w14:textId="77777777" w:rsidR="005D1E5C" w:rsidRPr="00EC0D9C" w:rsidRDefault="005D1E5C" w:rsidP="00FF40E1">
                                  <w:pPr>
                                    <w:jc w:val="center"/>
                                    <w:rPr>
                                      <w:sz w:val="20"/>
                                      <w:szCs w:val="21"/>
                                    </w:rPr>
                                  </w:pPr>
                                  <w:r w:rsidRPr="00EC0D9C">
                                    <w:rPr>
                                      <w:rFonts w:hint="eastAsia"/>
                                      <w:sz w:val="20"/>
                                      <w:szCs w:val="21"/>
                                    </w:rPr>
                                    <w:t>勘</w:t>
                                  </w:r>
                                  <w:r>
                                    <w:rPr>
                                      <w:rFonts w:hint="eastAsia"/>
                                      <w:sz w:val="20"/>
                                      <w:szCs w:val="21"/>
                                    </w:rPr>
                                    <w:t xml:space="preserve">  </w:t>
                                  </w:r>
                                  <w:r w:rsidRPr="00EC0D9C">
                                    <w:rPr>
                                      <w:rFonts w:hint="eastAsia"/>
                                      <w:sz w:val="20"/>
                                      <w:szCs w:val="21"/>
                                    </w:rPr>
                                    <w:t>定</w:t>
                                  </w:r>
                                  <w:r>
                                    <w:rPr>
                                      <w:rFonts w:hint="eastAsia"/>
                                      <w:sz w:val="20"/>
                                      <w:szCs w:val="21"/>
                                    </w:rPr>
                                    <w:t xml:space="preserve">  </w:t>
                                  </w:r>
                                  <w:r w:rsidRPr="00EC0D9C">
                                    <w:rPr>
                                      <w:rFonts w:hint="eastAsia"/>
                                      <w:sz w:val="20"/>
                                      <w:szCs w:val="21"/>
                                    </w:rPr>
                                    <w:t>科</w:t>
                                  </w:r>
                                  <w:r>
                                    <w:rPr>
                                      <w:rFonts w:hint="eastAsia"/>
                                      <w:sz w:val="20"/>
                                      <w:szCs w:val="21"/>
                                    </w:rPr>
                                    <w:t xml:space="preserve">  </w:t>
                                  </w:r>
                                  <w:r w:rsidRPr="00EC0D9C">
                                    <w:rPr>
                                      <w:rFonts w:hint="eastAsia"/>
                                      <w:sz w:val="20"/>
                                      <w:szCs w:val="21"/>
                                    </w:rPr>
                                    <w:t>目</w:t>
                                  </w:r>
                                </w:p>
                              </w:tc>
                              <w:tc>
                                <w:tcPr>
                                  <w:tcW w:w="1356" w:type="dxa"/>
                                  <w:tcBorders>
                                    <w:right w:val="nil"/>
                                  </w:tcBorders>
                                  <w:noWrap/>
                                  <w:hideMark/>
                                </w:tcPr>
                                <w:p w14:paraId="1F9B9EA7" w14:textId="77777777" w:rsidR="005D1E5C" w:rsidRPr="00EC0D9C" w:rsidRDefault="005D1E5C" w:rsidP="00FF40E1">
                                  <w:pPr>
                                    <w:jc w:val="center"/>
                                    <w:rPr>
                                      <w:sz w:val="20"/>
                                      <w:szCs w:val="21"/>
                                    </w:rPr>
                                  </w:pPr>
                                  <w:r w:rsidRPr="00EC0D9C">
                                    <w:rPr>
                                      <w:rFonts w:hint="eastAsia"/>
                                      <w:sz w:val="20"/>
                                      <w:szCs w:val="21"/>
                                    </w:rPr>
                                    <w:t>貸　方</w:t>
                                  </w:r>
                                </w:p>
                              </w:tc>
                            </w:tr>
                            <w:tr w:rsidR="005D1E5C" w:rsidRPr="00E534B1" w14:paraId="2921B630" w14:textId="77777777" w:rsidTr="005C3A54">
                              <w:trPr>
                                <w:trHeight w:val="336"/>
                              </w:trPr>
                              <w:tc>
                                <w:tcPr>
                                  <w:tcW w:w="1560" w:type="dxa"/>
                                  <w:tcBorders>
                                    <w:left w:val="nil"/>
                                    <w:bottom w:val="dashed" w:sz="4" w:space="0" w:color="auto"/>
                                  </w:tcBorders>
                                  <w:noWrap/>
                                  <w:hideMark/>
                                </w:tcPr>
                                <w:p w14:paraId="2BAA7569" w14:textId="77777777" w:rsidR="005D1E5C" w:rsidRPr="00EC0D9C" w:rsidRDefault="005D1E5C" w:rsidP="00FF40E1">
                                  <w:pPr>
                                    <w:jc w:val="right"/>
                                    <w:rPr>
                                      <w:sz w:val="20"/>
                                      <w:szCs w:val="21"/>
                                    </w:rPr>
                                  </w:pPr>
                                  <w:r>
                                    <w:rPr>
                                      <w:rFonts w:hint="eastAsia"/>
                                      <w:sz w:val="20"/>
                                      <w:szCs w:val="21"/>
                                    </w:rPr>
                                    <w:t>2,880,000</w:t>
                                  </w:r>
                                </w:p>
                              </w:tc>
                              <w:tc>
                                <w:tcPr>
                                  <w:tcW w:w="2139" w:type="dxa"/>
                                  <w:tcBorders>
                                    <w:bottom w:val="dashed" w:sz="4" w:space="0" w:color="auto"/>
                                  </w:tcBorders>
                                  <w:noWrap/>
                                  <w:hideMark/>
                                </w:tcPr>
                                <w:p w14:paraId="4567175C" w14:textId="77777777" w:rsidR="005D1E5C" w:rsidRPr="00EC0D9C" w:rsidRDefault="005D1E5C" w:rsidP="008705B8">
                                  <w:pPr>
                                    <w:jc w:val="distribute"/>
                                    <w:rPr>
                                      <w:sz w:val="20"/>
                                      <w:szCs w:val="21"/>
                                    </w:rPr>
                                  </w:pPr>
                                  <w:r>
                                    <w:rPr>
                                      <w:rFonts w:hint="eastAsia"/>
                                      <w:sz w:val="20"/>
                                      <w:szCs w:val="21"/>
                                    </w:rPr>
                                    <w:t>現金預金</w:t>
                                  </w:r>
                                </w:p>
                              </w:tc>
                              <w:tc>
                                <w:tcPr>
                                  <w:tcW w:w="1356" w:type="dxa"/>
                                  <w:tcBorders>
                                    <w:bottom w:val="dashed" w:sz="4" w:space="0" w:color="auto"/>
                                    <w:right w:val="nil"/>
                                  </w:tcBorders>
                                  <w:noWrap/>
                                  <w:hideMark/>
                                </w:tcPr>
                                <w:p w14:paraId="1EF7F293" w14:textId="77777777" w:rsidR="005D1E5C" w:rsidRPr="00EC0D9C" w:rsidRDefault="005D1E5C" w:rsidP="00FF40E1">
                                  <w:pPr>
                                    <w:rPr>
                                      <w:sz w:val="20"/>
                                      <w:szCs w:val="21"/>
                                    </w:rPr>
                                  </w:pPr>
                                  <w:r w:rsidRPr="00EC0D9C">
                                    <w:rPr>
                                      <w:rFonts w:hint="eastAsia"/>
                                      <w:sz w:val="20"/>
                                      <w:szCs w:val="21"/>
                                    </w:rPr>
                                    <w:t xml:space="preserve">　</w:t>
                                  </w:r>
                                </w:p>
                              </w:tc>
                            </w:tr>
                            <w:tr w:rsidR="005D1E5C" w:rsidRPr="00E534B1" w14:paraId="5DE4C7A0" w14:textId="77777777" w:rsidTr="005C3A54">
                              <w:trPr>
                                <w:trHeight w:val="336"/>
                              </w:trPr>
                              <w:tc>
                                <w:tcPr>
                                  <w:tcW w:w="1560" w:type="dxa"/>
                                  <w:tcBorders>
                                    <w:top w:val="dashed" w:sz="4" w:space="0" w:color="auto"/>
                                    <w:left w:val="nil"/>
                                    <w:bottom w:val="dashed" w:sz="4" w:space="0" w:color="auto"/>
                                  </w:tcBorders>
                                  <w:noWrap/>
                                  <w:hideMark/>
                                </w:tcPr>
                                <w:p w14:paraId="0D571F8A" w14:textId="77777777" w:rsidR="005D1E5C" w:rsidRPr="00EC0D9C" w:rsidRDefault="005D1E5C" w:rsidP="005C3A54">
                                  <w:pPr>
                                    <w:ind w:firstLineChars="350" w:firstLine="669"/>
                                    <w:rPr>
                                      <w:sz w:val="20"/>
                                      <w:szCs w:val="21"/>
                                    </w:rPr>
                                  </w:pPr>
                                  <w:r>
                                    <w:rPr>
                                      <w:rFonts w:hint="eastAsia"/>
                                      <w:sz w:val="20"/>
                                      <w:szCs w:val="21"/>
                                    </w:rPr>
                                    <w:t>975,000</w:t>
                                  </w:r>
                                </w:p>
                              </w:tc>
                              <w:tc>
                                <w:tcPr>
                                  <w:tcW w:w="2139" w:type="dxa"/>
                                  <w:tcBorders>
                                    <w:top w:val="dashed" w:sz="4" w:space="0" w:color="auto"/>
                                    <w:bottom w:val="dashed" w:sz="4" w:space="0" w:color="auto"/>
                                  </w:tcBorders>
                                  <w:noWrap/>
                                  <w:hideMark/>
                                </w:tcPr>
                                <w:p w14:paraId="6261AB47" w14:textId="77777777" w:rsidR="005D1E5C" w:rsidRPr="00EC0D9C" w:rsidRDefault="005D1E5C" w:rsidP="005C3A54">
                                  <w:pPr>
                                    <w:jc w:val="distribute"/>
                                    <w:rPr>
                                      <w:sz w:val="20"/>
                                      <w:szCs w:val="21"/>
                                    </w:rPr>
                                  </w:pPr>
                                  <w:r>
                                    <w:rPr>
                                      <w:rFonts w:hint="eastAsia"/>
                                      <w:sz w:val="20"/>
                                      <w:szCs w:val="21"/>
                                    </w:rPr>
                                    <w:t>受取手形</w:t>
                                  </w:r>
                                </w:p>
                              </w:tc>
                              <w:tc>
                                <w:tcPr>
                                  <w:tcW w:w="1356" w:type="dxa"/>
                                  <w:tcBorders>
                                    <w:top w:val="dashed" w:sz="4" w:space="0" w:color="auto"/>
                                    <w:bottom w:val="dashed" w:sz="4" w:space="0" w:color="auto"/>
                                    <w:right w:val="nil"/>
                                  </w:tcBorders>
                                  <w:noWrap/>
                                  <w:hideMark/>
                                </w:tcPr>
                                <w:p w14:paraId="57F49AD5" w14:textId="77777777" w:rsidR="005D1E5C" w:rsidRPr="00EC0D9C" w:rsidRDefault="005D1E5C" w:rsidP="00537CCD">
                                  <w:pPr>
                                    <w:jc w:val="right"/>
                                    <w:rPr>
                                      <w:sz w:val="20"/>
                                      <w:szCs w:val="21"/>
                                    </w:rPr>
                                  </w:pPr>
                                  <w:r w:rsidRPr="00EC0D9C">
                                    <w:rPr>
                                      <w:rFonts w:hint="eastAsia"/>
                                      <w:sz w:val="20"/>
                                      <w:szCs w:val="21"/>
                                    </w:rPr>
                                    <w:t xml:space="preserve">　</w:t>
                                  </w:r>
                                </w:p>
                              </w:tc>
                            </w:tr>
                            <w:tr w:rsidR="005D1E5C" w:rsidRPr="00E534B1" w14:paraId="3C5DA93A" w14:textId="77777777" w:rsidTr="005C3A54">
                              <w:trPr>
                                <w:trHeight w:val="336"/>
                              </w:trPr>
                              <w:tc>
                                <w:tcPr>
                                  <w:tcW w:w="1560" w:type="dxa"/>
                                  <w:tcBorders>
                                    <w:top w:val="dashed" w:sz="4" w:space="0" w:color="auto"/>
                                    <w:left w:val="nil"/>
                                    <w:bottom w:val="dashed" w:sz="4" w:space="0" w:color="auto"/>
                                  </w:tcBorders>
                                  <w:noWrap/>
                                  <w:hideMark/>
                                </w:tcPr>
                                <w:p w14:paraId="2CCB34B2" w14:textId="77777777" w:rsidR="005D1E5C" w:rsidRPr="00EC0D9C" w:rsidRDefault="005D1E5C" w:rsidP="005C3A54">
                                  <w:pPr>
                                    <w:wordWrap w:val="0"/>
                                    <w:jc w:val="right"/>
                                    <w:rPr>
                                      <w:sz w:val="20"/>
                                      <w:szCs w:val="21"/>
                                    </w:rPr>
                                  </w:pPr>
                                  <w:r>
                                    <w:rPr>
                                      <w:rFonts w:hint="eastAsia"/>
                                      <w:sz w:val="20"/>
                                      <w:szCs w:val="21"/>
                                    </w:rPr>
                                    <w:t>945,000</w:t>
                                  </w:r>
                                </w:p>
                              </w:tc>
                              <w:tc>
                                <w:tcPr>
                                  <w:tcW w:w="2139" w:type="dxa"/>
                                  <w:tcBorders>
                                    <w:top w:val="dashed" w:sz="4" w:space="0" w:color="auto"/>
                                    <w:bottom w:val="dashed" w:sz="4" w:space="0" w:color="auto"/>
                                  </w:tcBorders>
                                  <w:noWrap/>
                                  <w:hideMark/>
                                </w:tcPr>
                                <w:p w14:paraId="0AB155E7" w14:textId="77777777" w:rsidR="005D1E5C" w:rsidRPr="00EC0D9C" w:rsidRDefault="005D1E5C" w:rsidP="008705B8">
                                  <w:pPr>
                                    <w:jc w:val="distribute"/>
                                    <w:rPr>
                                      <w:sz w:val="20"/>
                                      <w:szCs w:val="21"/>
                                    </w:rPr>
                                  </w:pPr>
                                  <w:r w:rsidRPr="00EC0D9C">
                                    <w:rPr>
                                      <w:rFonts w:hint="eastAsia"/>
                                      <w:sz w:val="20"/>
                                      <w:szCs w:val="21"/>
                                    </w:rPr>
                                    <w:t>売掛金</w:t>
                                  </w:r>
                                </w:p>
                              </w:tc>
                              <w:tc>
                                <w:tcPr>
                                  <w:tcW w:w="1356" w:type="dxa"/>
                                  <w:tcBorders>
                                    <w:top w:val="dashed" w:sz="4" w:space="0" w:color="auto"/>
                                    <w:bottom w:val="dashed" w:sz="4" w:space="0" w:color="auto"/>
                                    <w:right w:val="nil"/>
                                  </w:tcBorders>
                                  <w:noWrap/>
                                  <w:hideMark/>
                                </w:tcPr>
                                <w:p w14:paraId="50392C19" w14:textId="77777777" w:rsidR="005D1E5C" w:rsidRPr="00EC0D9C" w:rsidRDefault="005D1E5C" w:rsidP="00537CCD">
                                  <w:pPr>
                                    <w:jc w:val="right"/>
                                    <w:rPr>
                                      <w:sz w:val="20"/>
                                      <w:szCs w:val="21"/>
                                    </w:rPr>
                                  </w:pPr>
                                  <w:r w:rsidRPr="00EC0D9C">
                                    <w:rPr>
                                      <w:rFonts w:hint="eastAsia"/>
                                      <w:sz w:val="20"/>
                                      <w:szCs w:val="21"/>
                                    </w:rPr>
                                    <w:t xml:space="preserve">　</w:t>
                                  </w:r>
                                </w:p>
                              </w:tc>
                            </w:tr>
                            <w:tr w:rsidR="005D1E5C" w:rsidRPr="00E534B1" w14:paraId="4769D45E" w14:textId="77777777" w:rsidTr="005C3A54">
                              <w:trPr>
                                <w:trHeight w:val="336"/>
                              </w:trPr>
                              <w:tc>
                                <w:tcPr>
                                  <w:tcW w:w="1560" w:type="dxa"/>
                                  <w:tcBorders>
                                    <w:top w:val="dashed" w:sz="4" w:space="0" w:color="auto"/>
                                    <w:left w:val="nil"/>
                                    <w:bottom w:val="dashed" w:sz="4" w:space="0" w:color="auto"/>
                                  </w:tcBorders>
                                  <w:noWrap/>
                                  <w:hideMark/>
                                </w:tcPr>
                                <w:p w14:paraId="7031F05B" w14:textId="77777777" w:rsidR="005D1E5C" w:rsidRPr="00EC0D9C" w:rsidRDefault="005D1E5C" w:rsidP="005C3A54">
                                  <w:pPr>
                                    <w:rPr>
                                      <w:sz w:val="20"/>
                                      <w:szCs w:val="21"/>
                                    </w:rPr>
                                  </w:pPr>
                                  <w:r>
                                    <w:rPr>
                                      <w:rFonts w:hint="eastAsia"/>
                                      <w:sz w:val="20"/>
                                      <w:szCs w:val="21"/>
                                    </w:rPr>
                                    <w:t xml:space="preserve">      1,149,000</w:t>
                                  </w:r>
                                </w:p>
                              </w:tc>
                              <w:tc>
                                <w:tcPr>
                                  <w:tcW w:w="2139" w:type="dxa"/>
                                  <w:tcBorders>
                                    <w:top w:val="dashed" w:sz="4" w:space="0" w:color="auto"/>
                                    <w:bottom w:val="dashed" w:sz="4" w:space="0" w:color="auto"/>
                                  </w:tcBorders>
                                  <w:noWrap/>
                                  <w:hideMark/>
                                </w:tcPr>
                                <w:p w14:paraId="46DECE8A" w14:textId="77777777" w:rsidR="005D1E5C" w:rsidRPr="00EC0D9C" w:rsidRDefault="005D1E5C" w:rsidP="008705B8">
                                  <w:pPr>
                                    <w:jc w:val="distribute"/>
                                    <w:rPr>
                                      <w:sz w:val="20"/>
                                      <w:szCs w:val="21"/>
                                    </w:rPr>
                                  </w:pPr>
                                  <w:r w:rsidRPr="00EC0D9C">
                                    <w:rPr>
                                      <w:rFonts w:hint="eastAsia"/>
                                      <w:sz w:val="20"/>
                                      <w:szCs w:val="21"/>
                                    </w:rPr>
                                    <w:t>売買目的有価証券</w:t>
                                  </w:r>
                                </w:p>
                              </w:tc>
                              <w:tc>
                                <w:tcPr>
                                  <w:tcW w:w="1356" w:type="dxa"/>
                                  <w:tcBorders>
                                    <w:top w:val="dashed" w:sz="4" w:space="0" w:color="auto"/>
                                    <w:bottom w:val="dashed" w:sz="4" w:space="0" w:color="auto"/>
                                    <w:right w:val="nil"/>
                                  </w:tcBorders>
                                  <w:noWrap/>
                                  <w:hideMark/>
                                </w:tcPr>
                                <w:p w14:paraId="6CA66B28" w14:textId="77777777" w:rsidR="005D1E5C" w:rsidRPr="00EC0D9C" w:rsidRDefault="005D1E5C" w:rsidP="00537CCD">
                                  <w:pPr>
                                    <w:jc w:val="right"/>
                                    <w:rPr>
                                      <w:sz w:val="20"/>
                                      <w:szCs w:val="21"/>
                                    </w:rPr>
                                  </w:pPr>
                                </w:p>
                              </w:tc>
                            </w:tr>
                            <w:tr w:rsidR="005D1E5C" w:rsidRPr="00E534B1" w14:paraId="05887078" w14:textId="77777777" w:rsidTr="005C3A54">
                              <w:trPr>
                                <w:trHeight w:val="336"/>
                              </w:trPr>
                              <w:tc>
                                <w:tcPr>
                                  <w:tcW w:w="1560" w:type="dxa"/>
                                  <w:tcBorders>
                                    <w:top w:val="dashed" w:sz="4" w:space="0" w:color="auto"/>
                                    <w:left w:val="nil"/>
                                    <w:bottom w:val="dashed" w:sz="4" w:space="0" w:color="auto"/>
                                  </w:tcBorders>
                                  <w:noWrap/>
                                </w:tcPr>
                                <w:p w14:paraId="4204F749" w14:textId="77777777" w:rsidR="005D1E5C" w:rsidRPr="00EC0D9C" w:rsidRDefault="005D1E5C" w:rsidP="00FF40E1">
                                  <w:pPr>
                                    <w:jc w:val="right"/>
                                    <w:rPr>
                                      <w:sz w:val="20"/>
                                      <w:szCs w:val="21"/>
                                    </w:rPr>
                                  </w:pPr>
                                  <w:r>
                                    <w:rPr>
                                      <w:rFonts w:hint="eastAsia"/>
                                      <w:sz w:val="20"/>
                                      <w:szCs w:val="21"/>
                                    </w:rPr>
                                    <w:t>840,000</w:t>
                                  </w:r>
                                </w:p>
                              </w:tc>
                              <w:tc>
                                <w:tcPr>
                                  <w:tcW w:w="2139" w:type="dxa"/>
                                  <w:tcBorders>
                                    <w:top w:val="dashed" w:sz="4" w:space="0" w:color="auto"/>
                                    <w:bottom w:val="dashed" w:sz="4" w:space="0" w:color="auto"/>
                                  </w:tcBorders>
                                  <w:noWrap/>
                                </w:tcPr>
                                <w:p w14:paraId="538F7CE4" w14:textId="77777777" w:rsidR="005D1E5C" w:rsidRPr="00EC0D9C" w:rsidRDefault="005D1E5C" w:rsidP="00FF40E1">
                                  <w:pPr>
                                    <w:jc w:val="distribute"/>
                                    <w:rPr>
                                      <w:sz w:val="20"/>
                                      <w:szCs w:val="21"/>
                                    </w:rPr>
                                  </w:pPr>
                                  <w:r>
                                    <w:rPr>
                                      <w:rFonts w:hint="eastAsia"/>
                                      <w:sz w:val="20"/>
                                      <w:szCs w:val="21"/>
                                    </w:rPr>
                                    <w:t>繰越商品</w:t>
                                  </w:r>
                                </w:p>
                              </w:tc>
                              <w:tc>
                                <w:tcPr>
                                  <w:tcW w:w="1356" w:type="dxa"/>
                                  <w:tcBorders>
                                    <w:top w:val="dashed" w:sz="4" w:space="0" w:color="auto"/>
                                    <w:bottom w:val="dashed" w:sz="4" w:space="0" w:color="auto"/>
                                    <w:right w:val="nil"/>
                                  </w:tcBorders>
                                  <w:noWrap/>
                                </w:tcPr>
                                <w:p w14:paraId="42B71AB5" w14:textId="77777777" w:rsidR="005D1E5C" w:rsidRPr="00EC0D9C" w:rsidRDefault="005D1E5C" w:rsidP="00537CCD">
                                  <w:pPr>
                                    <w:jc w:val="right"/>
                                    <w:rPr>
                                      <w:sz w:val="20"/>
                                      <w:szCs w:val="21"/>
                                    </w:rPr>
                                  </w:pPr>
                                </w:p>
                              </w:tc>
                            </w:tr>
                            <w:tr w:rsidR="005D1E5C" w:rsidRPr="00E534B1" w14:paraId="35D4FCC7" w14:textId="77777777" w:rsidTr="005C3A54">
                              <w:trPr>
                                <w:trHeight w:val="336"/>
                              </w:trPr>
                              <w:tc>
                                <w:tcPr>
                                  <w:tcW w:w="1560" w:type="dxa"/>
                                  <w:tcBorders>
                                    <w:top w:val="dashed" w:sz="4" w:space="0" w:color="auto"/>
                                    <w:left w:val="nil"/>
                                    <w:bottom w:val="dashed" w:sz="4" w:space="0" w:color="auto"/>
                                  </w:tcBorders>
                                  <w:noWrap/>
                                  <w:hideMark/>
                                </w:tcPr>
                                <w:p w14:paraId="5E4F4F7C" w14:textId="77777777" w:rsidR="005D1E5C" w:rsidRPr="00EC0D9C" w:rsidRDefault="005D1E5C" w:rsidP="00FF40E1">
                                  <w:pPr>
                                    <w:rPr>
                                      <w:sz w:val="20"/>
                                      <w:szCs w:val="21"/>
                                    </w:rPr>
                                  </w:pPr>
                                  <w:r w:rsidRPr="00EC0D9C">
                                    <w:rPr>
                                      <w:rFonts w:hint="eastAsia"/>
                                      <w:sz w:val="20"/>
                                      <w:szCs w:val="21"/>
                                    </w:rPr>
                                    <w:t xml:space="preserve">　　 </w:t>
                                  </w:r>
                                  <w:r>
                                    <w:rPr>
                                      <w:rFonts w:hint="eastAsia"/>
                                      <w:sz w:val="20"/>
                                      <w:szCs w:val="21"/>
                                    </w:rPr>
                                    <w:t>？</w:t>
                                  </w:r>
                                </w:p>
                              </w:tc>
                              <w:tc>
                                <w:tcPr>
                                  <w:tcW w:w="2139" w:type="dxa"/>
                                  <w:tcBorders>
                                    <w:top w:val="dashed" w:sz="4" w:space="0" w:color="auto"/>
                                    <w:bottom w:val="dashed" w:sz="4" w:space="0" w:color="auto"/>
                                  </w:tcBorders>
                                  <w:noWrap/>
                                  <w:hideMark/>
                                </w:tcPr>
                                <w:p w14:paraId="23A9221D" w14:textId="77777777" w:rsidR="005D1E5C" w:rsidRPr="00EC0D9C" w:rsidRDefault="005D1E5C" w:rsidP="00BE3F0A">
                                  <w:pPr>
                                    <w:jc w:val="distribute"/>
                                    <w:rPr>
                                      <w:sz w:val="20"/>
                                      <w:szCs w:val="21"/>
                                    </w:rPr>
                                  </w:pPr>
                                  <w:r>
                                    <w:rPr>
                                      <w:rFonts w:hint="eastAsia"/>
                                      <w:sz w:val="20"/>
                                      <w:szCs w:val="21"/>
                                    </w:rPr>
                                    <w:t>建物</w:t>
                                  </w:r>
                                </w:p>
                              </w:tc>
                              <w:tc>
                                <w:tcPr>
                                  <w:tcW w:w="1356" w:type="dxa"/>
                                  <w:tcBorders>
                                    <w:top w:val="dashed" w:sz="4" w:space="0" w:color="auto"/>
                                    <w:bottom w:val="dashed" w:sz="4" w:space="0" w:color="auto"/>
                                    <w:right w:val="nil"/>
                                  </w:tcBorders>
                                  <w:noWrap/>
                                  <w:hideMark/>
                                </w:tcPr>
                                <w:p w14:paraId="2A8E72C0" w14:textId="77777777" w:rsidR="005D1E5C" w:rsidRPr="00EC0D9C" w:rsidRDefault="005D1E5C" w:rsidP="00537CCD">
                                  <w:pPr>
                                    <w:ind w:right="402"/>
                                    <w:jc w:val="right"/>
                                    <w:rPr>
                                      <w:sz w:val="20"/>
                                      <w:szCs w:val="21"/>
                                    </w:rPr>
                                  </w:pPr>
                                </w:p>
                              </w:tc>
                            </w:tr>
                            <w:tr w:rsidR="005D1E5C" w:rsidRPr="00E534B1" w14:paraId="030D07E2" w14:textId="77777777" w:rsidTr="005C3A54">
                              <w:trPr>
                                <w:trHeight w:val="336"/>
                              </w:trPr>
                              <w:tc>
                                <w:tcPr>
                                  <w:tcW w:w="1560" w:type="dxa"/>
                                  <w:tcBorders>
                                    <w:top w:val="dashed" w:sz="4" w:space="0" w:color="auto"/>
                                    <w:left w:val="nil"/>
                                    <w:bottom w:val="dashed" w:sz="4" w:space="0" w:color="auto"/>
                                  </w:tcBorders>
                                  <w:noWrap/>
                                  <w:hideMark/>
                                </w:tcPr>
                                <w:p w14:paraId="46F22DA4" w14:textId="77777777" w:rsidR="005D1E5C" w:rsidRPr="00EC0D9C" w:rsidRDefault="005D1E5C" w:rsidP="005C3A54">
                                  <w:pPr>
                                    <w:ind w:firstLineChars="300" w:firstLine="574"/>
                                    <w:rPr>
                                      <w:sz w:val="20"/>
                                      <w:szCs w:val="21"/>
                                    </w:rPr>
                                  </w:pPr>
                                  <w:r>
                                    <w:rPr>
                                      <w:rFonts w:hint="eastAsia"/>
                                      <w:sz w:val="20"/>
                                      <w:szCs w:val="21"/>
                                    </w:rPr>
                                    <w:t>1,800,000</w:t>
                                  </w:r>
                                </w:p>
                              </w:tc>
                              <w:tc>
                                <w:tcPr>
                                  <w:tcW w:w="2139" w:type="dxa"/>
                                  <w:tcBorders>
                                    <w:top w:val="dashed" w:sz="4" w:space="0" w:color="auto"/>
                                    <w:bottom w:val="dashed" w:sz="4" w:space="0" w:color="auto"/>
                                  </w:tcBorders>
                                  <w:noWrap/>
                                  <w:hideMark/>
                                </w:tcPr>
                                <w:p w14:paraId="53CDD421" w14:textId="77777777" w:rsidR="005D1E5C" w:rsidRPr="00EC0D9C" w:rsidRDefault="005D1E5C" w:rsidP="00FF40E1">
                                  <w:pPr>
                                    <w:jc w:val="distribute"/>
                                    <w:rPr>
                                      <w:sz w:val="20"/>
                                      <w:szCs w:val="21"/>
                                    </w:rPr>
                                  </w:pPr>
                                  <w:r>
                                    <w:rPr>
                                      <w:rFonts w:hint="eastAsia"/>
                                      <w:sz w:val="20"/>
                                      <w:szCs w:val="21"/>
                                    </w:rPr>
                                    <w:t>備品</w:t>
                                  </w:r>
                                </w:p>
                              </w:tc>
                              <w:tc>
                                <w:tcPr>
                                  <w:tcW w:w="1356" w:type="dxa"/>
                                  <w:tcBorders>
                                    <w:top w:val="dashed" w:sz="4" w:space="0" w:color="auto"/>
                                    <w:bottom w:val="dashed" w:sz="4" w:space="0" w:color="auto"/>
                                    <w:right w:val="nil"/>
                                  </w:tcBorders>
                                  <w:noWrap/>
                                  <w:hideMark/>
                                </w:tcPr>
                                <w:p w14:paraId="1A4FD0E1" w14:textId="77777777" w:rsidR="005D1E5C" w:rsidRPr="00EC0D9C" w:rsidRDefault="005D1E5C" w:rsidP="00537CCD">
                                  <w:pPr>
                                    <w:jc w:val="right"/>
                                    <w:rPr>
                                      <w:sz w:val="20"/>
                                      <w:szCs w:val="21"/>
                                    </w:rPr>
                                  </w:pPr>
                                  <w:r w:rsidRPr="00EC0D9C">
                                    <w:rPr>
                                      <w:rFonts w:hint="eastAsia"/>
                                      <w:sz w:val="20"/>
                                      <w:szCs w:val="21"/>
                                    </w:rPr>
                                    <w:t xml:space="preserve">　</w:t>
                                  </w:r>
                                </w:p>
                              </w:tc>
                            </w:tr>
                            <w:tr w:rsidR="005D1E5C" w:rsidRPr="00E534B1" w14:paraId="65012D41" w14:textId="77777777" w:rsidTr="005C3A54">
                              <w:trPr>
                                <w:trHeight w:val="336"/>
                              </w:trPr>
                              <w:tc>
                                <w:tcPr>
                                  <w:tcW w:w="1560" w:type="dxa"/>
                                  <w:tcBorders>
                                    <w:top w:val="dashed" w:sz="4" w:space="0" w:color="auto"/>
                                    <w:left w:val="nil"/>
                                    <w:bottom w:val="dashed" w:sz="4" w:space="0" w:color="auto"/>
                                  </w:tcBorders>
                                  <w:noWrap/>
                                  <w:hideMark/>
                                </w:tcPr>
                                <w:p w14:paraId="25F408CC" w14:textId="77777777" w:rsidR="005D1E5C" w:rsidRPr="00EC0D9C" w:rsidRDefault="005D1E5C" w:rsidP="00982453">
                                  <w:pPr>
                                    <w:jc w:val="center"/>
                                    <w:rPr>
                                      <w:sz w:val="20"/>
                                      <w:szCs w:val="21"/>
                                    </w:rPr>
                                  </w:pPr>
                                  <w:r>
                                    <w:rPr>
                                      <w:rFonts w:hint="eastAsia"/>
                                      <w:sz w:val="20"/>
                                      <w:szCs w:val="21"/>
                                    </w:rPr>
                                    <w:t>？</w:t>
                                  </w:r>
                                </w:p>
                              </w:tc>
                              <w:tc>
                                <w:tcPr>
                                  <w:tcW w:w="2139" w:type="dxa"/>
                                  <w:tcBorders>
                                    <w:top w:val="dashed" w:sz="4" w:space="0" w:color="auto"/>
                                    <w:bottom w:val="dashed" w:sz="4" w:space="0" w:color="auto"/>
                                  </w:tcBorders>
                                  <w:noWrap/>
                                  <w:hideMark/>
                                </w:tcPr>
                                <w:p w14:paraId="1E024D96" w14:textId="77777777" w:rsidR="005D1E5C" w:rsidRPr="00EC0D9C" w:rsidRDefault="005D1E5C" w:rsidP="00560830">
                                  <w:pPr>
                                    <w:jc w:val="distribute"/>
                                    <w:rPr>
                                      <w:sz w:val="20"/>
                                      <w:szCs w:val="21"/>
                                    </w:rPr>
                                  </w:pPr>
                                  <w:r w:rsidRPr="00EC0D9C">
                                    <w:rPr>
                                      <w:rFonts w:hint="eastAsia"/>
                                      <w:sz w:val="20"/>
                                      <w:szCs w:val="21"/>
                                    </w:rPr>
                                    <w:t>満期保有目的債券</w:t>
                                  </w:r>
                                </w:p>
                              </w:tc>
                              <w:tc>
                                <w:tcPr>
                                  <w:tcW w:w="1356" w:type="dxa"/>
                                  <w:tcBorders>
                                    <w:top w:val="dashed" w:sz="4" w:space="0" w:color="auto"/>
                                    <w:bottom w:val="dashed" w:sz="4" w:space="0" w:color="auto"/>
                                    <w:right w:val="nil"/>
                                  </w:tcBorders>
                                  <w:noWrap/>
                                  <w:hideMark/>
                                </w:tcPr>
                                <w:p w14:paraId="596724F2" w14:textId="77777777" w:rsidR="005D1E5C" w:rsidRPr="00EC0D9C" w:rsidRDefault="005D1E5C" w:rsidP="00537CCD">
                                  <w:pPr>
                                    <w:jc w:val="right"/>
                                    <w:rPr>
                                      <w:sz w:val="20"/>
                                      <w:szCs w:val="21"/>
                                    </w:rPr>
                                  </w:pPr>
                                  <w:r w:rsidRPr="00EC0D9C">
                                    <w:rPr>
                                      <w:rFonts w:hint="eastAsia"/>
                                      <w:sz w:val="20"/>
                                      <w:szCs w:val="21"/>
                                    </w:rPr>
                                    <w:t xml:space="preserve">　</w:t>
                                  </w:r>
                                </w:p>
                              </w:tc>
                            </w:tr>
                            <w:tr w:rsidR="005D1E5C" w:rsidRPr="00E534B1" w14:paraId="3442F9FF" w14:textId="77777777" w:rsidTr="005C3A54">
                              <w:trPr>
                                <w:trHeight w:val="336"/>
                              </w:trPr>
                              <w:tc>
                                <w:tcPr>
                                  <w:tcW w:w="1560" w:type="dxa"/>
                                  <w:tcBorders>
                                    <w:top w:val="dashed" w:sz="4" w:space="0" w:color="auto"/>
                                    <w:left w:val="nil"/>
                                    <w:bottom w:val="dashed" w:sz="4" w:space="0" w:color="auto"/>
                                  </w:tcBorders>
                                  <w:noWrap/>
                                  <w:hideMark/>
                                </w:tcPr>
                                <w:p w14:paraId="7932128B" w14:textId="77777777" w:rsidR="005D1E5C" w:rsidRPr="00EC0D9C" w:rsidRDefault="005D1E5C" w:rsidP="00FF40E1">
                                  <w:pPr>
                                    <w:jc w:val="right"/>
                                    <w:rPr>
                                      <w:sz w:val="20"/>
                                      <w:szCs w:val="21"/>
                                    </w:rPr>
                                  </w:pPr>
                                </w:p>
                              </w:tc>
                              <w:tc>
                                <w:tcPr>
                                  <w:tcW w:w="2139" w:type="dxa"/>
                                  <w:tcBorders>
                                    <w:top w:val="dashed" w:sz="4" w:space="0" w:color="auto"/>
                                    <w:bottom w:val="dashed" w:sz="4" w:space="0" w:color="auto"/>
                                  </w:tcBorders>
                                  <w:noWrap/>
                                  <w:hideMark/>
                                </w:tcPr>
                                <w:p w14:paraId="10FE48F9" w14:textId="77777777" w:rsidR="005D1E5C" w:rsidRPr="00EC0D9C" w:rsidRDefault="005D1E5C" w:rsidP="00560830">
                                  <w:pPr>
                                    <w:jc w:val="distribute"/>
                                    <w:rPr>
                                      <w:sz w:val="20"/>
                                      <w:szCs w:val="21"/>
                                    </w:rPr>
                                  </w:pPr>
                                  <w:r>
                                    <w:rPr>
                                      <w:rFonts w:hint="eastAsia"/>
                                      <w:sz w:val="20"/>
                                      <w:szCs w:val="21"/>
                                    </w:rPr>
                                    <w:t>支払手形</w:t>
                                  </w:r>
                                </w:p>
                              </w:tc>
                              <w:tc>
                                <w:tcPr>
                                  <w:tcW w:w="1356" w:type="dxa"/>
                                  <w:tcBorders>
                                    <w:top w:val="dashed" w:sz="4" w:space="0" w:color="auto"/>
                                    <w:bottom w:val="dashed" w:sz="4" w:space="0" w:color="auto"/>
                                    <w:right w:val="nil"/>
                                  </w:tcBorders>
                                  <w:noWrap/>
                                </w:tcPr>
                                <w:p w14:paraId="06423048" w14:textId="77777777" w:rsidR="005D1E5C" w:rsidRPr="00EC0D9C" w:rsidRDefault="005D1E5C" w:rsidP="00537CCD">
                                  <w:pPr>
                                    <w:jc w:val="right"/>
                                    <w:rPr>
                                      <w:sz w:val="20"/>
                                      <w:szCs w:val="21"/>
                                    </w:rPr>
                                  </w:pPr>
                                  <w:r>
                                    <w:rPr>
                                      <w:rFonts w:hint="eastAsia"/>
                                      <w:sz w:val="20"/>
                                      <w:szCs w:val="21"/>
                                    </w:rPr>
                                    <w:t>552,000</w:t>
                                  </w:r>
                                </w:p>
                              </w:tc>
                            </w:tr>
                            <w:tr w:rsidR="005D1E5C" w:rsidRPr="00E534B1" w14:paraId="337F4DD7" w14:textId="77777777" w:rsidTr="005C3A54">
                              <w:trPr>
                                <w:trHeight w:val="336"/>
                              </w:trPr>
                              <w:tc>
                                <w:tcPr>
                                  <w:tcW w:w="1560" w:type="dxa"/>
                                  <w:tcBorders>
                                    <w:top w:val="dashed" w:sz="4" w:space="0" w:color="auto"/>
                                    <w:left w:val="nil"/>
                                    <w:bottom w:val="dashed" w:sz="4" w:space="0" w:color="auto"/>
                                  </w:tcBorders>
                                  <w:noWrap/>
                                  <w:hideMark/>
                                </w:tcPr>
                                <w:p w14:paraId="087D7C30" w14:textId="77777777" w:rsidR="005D1E5C" w:rsidRPr="00EC0D9C" w:rsidRDefault="005D1E5C" w:rsidP="00FF40E1">
                                  <w:pPr>
                                    <w:jc w:val="right"/>
                                    <w:rPr>
                                      <w:sz w:val="20"/>
                                      <w:szCs w:val="21"/>
                                    </w:rPr>
                                  </w:pPr>
                                  <w:r w:rsidRPr="00EC0D9C">
                                    <w:rPr>
                                      <w:rFonts w:hint="eastAsia"/>
                                      <w:sz w:val="20"/>
                                      <w:szCs w:val="21"/>
                                    </w:rPr>
                                    <w:t xml:space="preserve">　</w:t>
                                  </w:r>
                                </w:p>
                              </w:tc>
                              <w:tc>
                                <w:tcPr>
                                  <w:tcW w:w="2139" w:type="dxa"/>
                                  <w:tcBorders>
                                    <w:top w:val="dashed" w:sz="4" w:space="0" w:color="auto"/>
                                    <w:bottom w:val="dashed" w:sz="4" w:space="0" w:color="auto"/>
                                  </w:tcBorders>
                                  <w:noWrap/>
                                  <w:hideMark/>
                                </w:tcPr>
                                <w:p w14:paraId="5111FB07" w14:textId="77777777" w:rsidR="005D1E5C" w:rsidRPr="00EC0D9C" w:rsidRDefault="005D1E5C" w:rsidP="00560830">
                                  <w:pPr>
                                    <w:jc w:val="distribute"/>
                                    <w:rPr>
                                      <w:sz w:val="20"/>
                                      <w:szCs w:val="21"/>
                                    </w:rPr>
                                  </w:pPr>
                                  <w:r>
                                    <w:rPr>
                                      <w:rFonts w:hint="eastAsia"/>
                                      <w:sz w:val="20"/>
                                      <w:szCs w:val="21"/>
                                    </w:rPr>
                                    <w:t>買掛金</w:t>
                                  </w:r>
                                </w:p>
                              </w:tc>
                              <w:tc>
                                <w:tcPr>
                                  <w:tcW w:w="1356" w:type="dxa"/>
                                  <w:tcBorders>
                                    <w:top w:val="dashed" w:sz="4" w:space="0" w:color="auto"/>
                                    <w:bottom w:val="dashed" w:sz="4" w:space="0" w:color="auto"/>
                                    <w:right w:val="nil"/>
                                  </w:tcBorders>
                                  <w:noWrap/>
                                </w:tcPr>
                                <w:p w14:paraId="39D82139" w14:textId="77777777" w:rsidR="005D1E5C" w:rsidRPr="00EC0D9C" w:rsidRDefault="005D1E5C" w:rsidP="00537CCD">
                                  <w:pPr>
                                    <w:jc w:val="right"/>
                                    <w:rPr>
                                      <w:sz w:val="20"/>
                                      <w:szCs w:val="21"/>
                                    </w:rPr>
                                  </w:pPr>
                                  <w:r>
                                    <w:rPr>
                                      <w:rFonts w:hint="eastAsia"/>
                                      <w:sz w:val="20"/>
                                      <w:szCs w:val="21"/>
                                    </w:rPr>
                                    <w:t>503,250</w:t>
                                  </w:r>
                                </w:p>
                              </w:tc>
                            </w:tr>
                            <w:tr w:rsidR="005D1E5C" w:rsidRPr="00E534B1" w14:paraId="33D503F3" w14:textId="77777777" w:rsidTr="005C3A54">
                              <w:trPr>
                                <w:trHeight w:val="336"/>
                              </w:trPr>
                              <w:tc>
                                <w:tcPr>
                                  <w:tcW w:w="1560" w:type="dxa"/>
                                  <w:tcBorders>
                                    <w:top w:val="dashed" w:sz="4" w:space="0" w:color="auto"/>
                                    <w:left w:val="nil"/>
                                    <w:bottom w:val="dashed" w:sz="4" w:space="0" w:color="auto"/>
                                  </w:tcBorders>
                                  <w:noWrap/>
                                  <w:hideMark/>
                                </w:tcPr>
                                <w:p w14:paraId="35DA0B8B" w14:textId="77777777" w:rsidR="005D1E5C" w:rsidRPr="00EC0D9C" w:rsidRDefault="005D1E5C" w:rsidP="00FF40E1">
                                  <w:pPr>
                                    <w:rPr>
                                      <w:sz w:val="20"/>
                                      <w:szCs w:val="21"/>
                                    </w:rPr>
                                  </w:pPr>
                                  <w:r w:rsidRPr="00EC0D9C">
                                    <w:rPr>
                                      <w:rFonts w:hint="eastAsia"/>
                                      <w:sz w:val="20"/>
                                      <w:szCs w:val="21"/>
                                    </w:rPr>
                                    <w:t xml:space="preserve">　</w:t>
                                  </w:r>
                                </w:p>
                              </w:tc>
                              <w:tc>
                                <w:tcPr>
                                  <w:tcW w:w="2139" w:type="dxa"/>
                                  <w:tcBorders>
                                    <w:top w:val="dashed" w:sz="4" w:space="0" w:color="auto"/>
                                    <w:bottom w:val="dashed" w:sz="4" w:space="0" w:color="auto"/>
                                  </w:tcBorders>
                                  <w:noWrap/>
                                  <w:hideMark/>
                                </w:tcPr>
                                <w:p w14:paraId="08F9B68E" w14:textId="77777777" w:rsidR="005D1E5C" w:rsidRPr="00EC0D9C" w:rsidRDefault="005D1E5C" w:rsidP="00560830">
                                  <w:pPr>
                                    <w:jc w:val="distribute"/>
                                    <w:rPr>
                                      <w:sz w:val="20"/>
                                      <w:szCs w:val="21"/>
                                    </w:rPr>
                                  </w:pPr>
                                  <w:r>
                                    <w:rPr>
                                      <w:rFonts w:hint="eastAsia"/>
                                      <w:sz w:val="20"/>
                                      <w:szCs w:val="21"/>
                                    </w:rPr>
                                    <w:t>借入金</w:t>
                                  </w:r>
                                </w:p>
                              </w:tc>
                              <w:tc>
                                <w:tcPr>
                                  <w:tcW w:w="1356" w:type="dxa"/>
                                  <w:tcBorders>
                                    <w:top w:val="dashed" w:sz="4" w:space="0" w:color="auto"/>
                                    <w:bottom w:val="dashed" w:sz="4" w:space="0" w:color="auto"/>
                                    <w:right w:val="nil"/>
                                  </w:tcBorders>
                                  <w:noWrap/>
                                </w:tcPr>
                                <w:p w14:paraId="6EDD1E01" w14:textId="77777777" w:rsidR="005D1E5C" w:rsidRPr="00EC0D9C" w:rsidRDefault="005D1E5C" w:rsidP="00537CCD">
                                  <w:pPr>
                                    <w:jc w:val="right"/>
                                    <w:rPr>
                                      <w:sz w:val="20"/>
                                      <w:szCs w:val="21"/>
                                    </w:rPr>
                                  </w:pPr>
                                  <w:r>
                                    <w:rPr>
                                      <w:rFonts w:hint="eastAsia"/>
                                      <w:sz w:val="20"/>
                                      <w:szCs w:val="21"/>
                                    </w:rPr>
                                    <w:t>3,000,000</w:t>
                                  </w:r>
                                </w:p>
                              </w:tc>
                            </w:tr>
                            <w:tr w:rsidR="005D1E5C" w:rsidRPr="00E534B1" w14:paraId="21B128B8" w14:textId="77777777" w:rsidTr="005C3A54">
                              <w:trPr>
                                <w:trHeight w:val="336"/>
                              </w:trPr>
                              <w:tc>
                                <w:tcPr>
                                  <w:tcW w:w="1560" w:type="dxa"/>
                                  <w:tcBorders>
                                    <w:top w:val="dashed" w:sz="4" w:space="0" w:color="auto"/>
                                    <w:left w:val="nil"/>
                                    <w:bottom w:val="dashed" w:sz="4" w:space="0" w:color="auto"/>
                                  </w:tcBorders>
                                  <w:noWrap/>
                                  <w:hideMark/>
                                </w:tcPr>
                                <w:p w14:paraId="0E055739" w14:textId="77777777" w:rsidR="005D1E5C" w:rsidRPr="00EC0D9C" w:rsidRDefault="005D1E5C" w:rsidP="00FF40E1">
                                  <w:pPr>
                                    <w:rPr>
                                      <w:sz w:val="20"/>
                                      <w:szCs w:val="21"/>
                                    </w:rPr>
                                  </w:pPr>
                                  <w:r w:rsidRPr="00EC0D9C">
                                    <w:rPr>
                                      <w:rFonts w:hint="eastAsia"/>
                                      <w:sz w:val="20"/>
                                      <w:szCs w:val="21"/>
                                    </w:rPr>
                                    <w:t xml:space="preserve">　</w:t>
                                  </w:r>
                                </w:p>
                              </w:tc>
                              <w:tc>
                                <w:tcPr>
                                  <w:tcW w:w="2139" w:type="dxa"/>
                                  <w:tcBorders>
                                    <w:top w:val="dashed" w:sz="4" w:space="0" w:color="auto"/>
                                    <w:bottom w:val="dashed" w:sz="4" w:space="0" w:color="auto"/>
                                  </w:tcBorders>
                                  <w:noWrap/>
                                  <w:hideMark/>
                                </w:tcPr>
                                <w:p w14:paraId="7DEFE64B" w14:textId="77777777" w:rsidR="005D1E5C" w:rsidRPr="00EC0D9C" w:rsidRDefault="005D1E5C" w:rsidP="00560830">
                                  <w:pPr>
                                    <w:jc w:val="distribute"/>
                                    <w:rPr>
                                      <w:sz w:val="20"/>
                                      <w:szCs w:val="21"/>
                                    </w:rPr>
                                  </w:pPr>
                                  <w:r w:rsidRPr="00EC0D9C">
                                    <w:rPr>
                                      <w:rFonts w:hint="eastAsia"/>
                                      <w:sz w:val="20"/>
                                      <w:szCs w:val="21"/>
                                    </w:rPr>
                                    <w:t>貸倒引当金</w:t>
                                  </w:r>
                                </w:p>
                              </w:tc>
                              <w:tc>
                                <w:tcPr>
                                  <w:tcW w:w="1356" w:type="dxa"/>
                                  <w:tcBorders>
                                    <w:top w:val="dashed" w:sz="4" w:space="0" w:color="auto"/>
                                    <w:bottom w:val="dashed" w:sz="4" w:space="0" w:color="auto"/>
                                    <w:right w:val="nil"/>
                                  </w:tcBorders>
                                  <w:noWrap/>
                                </w:tcPr>
                                <w:p w14:paraId="7762BB1C" w14:textId="77777777" w:rsidR="005D1E5C" w:rsidRPr="00EC0D9C" w:rsidRDefault="005D1E5C" w:rsidP="00537CCD">
                                  <w:pPr>
                                    <w:jc w:val="right"/>
                                    <w:rPr>
                                      <w:sz w:val="20"/>
                                      <w:szCs w:val="21"/>
                                    </w:rPr>
                                  </w:pPr>
                                  <w:r>
                                    <w:rPr>
                                      <w:rFonts w:hint="eastAsia"/>
                                      <w:sz w:val="20"/>
                                      <w:szCs w:val="21"/>
                                    </w:rPr>
                                    <w:t>75,000</w:t>
                                  </w:r>
                                </w:p>
                              </w:tc>
                            </w:tr>
                            <w:tr w:rsidR="005D1E5C" w:rsidRPr="00E534B1" w14:paraId="4F3CF070" w14:textId="77777777" w:rsidTr="005C3A54">
                              <w:trPr>
                                <w:trHeight w:val="336"/>
                              </w:trPr>
                              <w:tc>
                                <w:tcPr>
                                  <w:tcW w:w="1560" w:type="dxa"/>
                                  <w:tcBorders>
                                    <w:top w:val="dashed" w:sz="4" w:space="0" w:color="auto"/>
                                    <w:left w:val="nil"/>
                                    <w:bottom w:val="dashed" w:sz="4" w:space="0" w:color="auto"/>
                                  </w:tcBorders>
                                  <w:noWrap/>
                                  <w:hideMark/>
                                </w:tcPr>
                                <w:p w14:paraId="2473E4F3" w14:textId="77777777" w:rsidR="005D1E5C" w:rsidRPr="00EC0D9C" w:rsidRDefault="005D1E5C" w:rsidP="00FF40E1">
                                  <w:pPr>
                                    <w:rPr>
                                      <w:sz w:val="20"/>
                                      <w:szCs w:val="21"/>
                                    </w:rPr>
                                  </w:pPr>
                                  <w:r w:rsidRPr="00EC0D9C">
                                    <w:rPr>
                                      <w:rFonts w:hint="eastAsia"/>
                                      <w:sz w:val="20"/>
                                      <w:szCs w:val="21"/>
                                    </w:rPr>
                                    <w:t xml:space="preserve">　</w:t>
                                  </w:r>
                                </w:p>
                              </w:tc>
                              <w:tc>
                                <w:tcPr>
                                  <w:tcW w:w="2139" w:type="dxa"/>
                                  <w:tcBorders>
                                    <w:top w:val="dashed" w:sz="4" w:space="0" w:color="auto"/>
                                    <w:bottom w:val="dashed" w:sz="4" w:space="0" w:color="auto"/>
                                  </w:tcBorders>
                                  <w:noWrap/>
                                  <w:hideMark/>
                                </w:tcPr>
                                <w:p w14:paraId="0D230A68" w14:textId="77777777" w:rsidR="005D1E5C" w:rsidRPr="00EC0D9C" w:rsidRDefault="005D1E5C" w:rsidP="00FF40E1">
                                  <w:pPr>
                                    <w:jc w:val="distribute"/>
                                    <w:rPr>
                                      <w:sz w:val="20"/>
                                      <w:szCs w:val="21"/>
                                    </w:rPr>
                                  </w:pPr>
                                  <w:r w:rsidRPr="00EC0D9C">
                                    <w:rPr>
                                      <w:rFonts w:hint="eastAsia"/>
                                      <w:sz w:val="20"/>
                                      <w:szCs w:val="21"/>
                                    </w:rPr>
                                    <w:t>建物減価償却累計額</w:t>
                                  </w:r>
                                </w:p>
                              </w:tc>
                              <w:tc>
                                <w:tcPr>
                                  <w:tcW w:w="1356" w:type="dxa"/>
                                  <w:tcBorders>
                                    <w:top w:val="dashed" w:sz="4" w:space="0" w:color="auto"/>
                                    <w:bottom w:val="dashed" w:sz="4" w:space="0" w:color="auto"/>
                                    <w:right w:val="nil"/>
                                  </w:tcBorders>
                                  <w:noWrap/>
                                </w:tcPr>
                                <w:p w14:paraId="1453003D" w14:textId="77777777" w:rsidR="005D1E5C" w:rsidRPr="00EC0D9C" w:rsidRDefault="005D1E5C" w:rsidP="00537CCD">
                                  <w:pPr>
                                    <w:jc w:val="right"/>
                                    <w:rPr>
                                      <w:sz w:val="20"/>
                                      <w:szCs w:val="21"/>
                                    </w:rPr>
                                  </w:pPr>
                                  <w:r>
                                    <w:rPr>
                                      <w:rFonts w:hint="eastAsia"/>
                                      <w:sz w:val="20"/>
                                      <w:szCs w:val="21"/>
                                    </w:rPr>
                                    <w:t>3,240,000</w:t>
                                  </w:r>
                                </w:p>
                              </w:tc>
                            </w:tr>
                            <w:tr w:rsidR="005D1E5C" w:rsidRPr="00E534B1" w14:paraId="6B9966E8" w14:textId="77777777" w:rsidTr="005C3A54">
                              <w:trPr>
                                <w:trHeight w:val="336"/>
                              </w:trPr>
                              <w:tc>
                                <w:tcPr>
                                  <w:tcW w:w="1560" w:type="dxa"/>
                                  <w:tcBorders>
                                    <w:top w:val="dashed" w:sz="4" w:space="0" w:color="auto"/>
                                    <w:left w:val="nil"/>
                                    <w:bottom w:val="dashed" w:sz="4" w:space="0" w:color="auto"/>
                                  </w:tcBorders>
                                  <w:noWrap/>
                                  <w:hideMark/>
                                </w:tcPr>
                                <w:p w14:paraId="6FE0CF14" w14:textId="77777777" w:rsidR="005D1E5C" w:rsidRPr="00EC0D9C" w:rsidRDefault="005D1E5C" w:rsidP="00FF40E1">
                                  <w:pPr>
                                    <w:rPr>
                                      <w:sz w:val="20"/>
                                      <w:szCs w:val="21"/>
                                    </w:rPr>
                                  </w:pPr>
                                  <w:r w:rsidRPr="00EC0D9C">
                                    <w:rPr>
                                      <w:rFonts w:hint="eastAsia"/>
                                      <w:sz w:val="20"/>
                                      <w:szCs w:val="21"/>
                                    </w:rPr>
                                    <w:t xml:space="preserve">　</w:t>
                                  </w:r>
                                </w:p>
                              </w:tc>
                              <w:tc>
                                <w:tcPr>
                                  <w:tcW w:w="2139" w:type="dxa"/>
                                  <w:tcBorders>
                                    <w:top w:val="dashed" w:sz="4" w:space="0" w:color="auto"/>
                                    <w:bottom w:val="dashed" w:sz="4" w:space="0" w:color="auto"/>
                                  </w:tcBorders>
                                  <w:noWrap/>
                                  <w:hideMark/>
                                </w:tcPr>
                                <w:p w14:paraId="1E751CAB" w14:textId="77777777" w:rsidR="005D1E5C" w:rsidRPr="00EC0D9C" w:rsidRDefault="005D1E5C" w:rsidP="008705B8">
                                  <w:pPr>
                                    <w:jc w:val="distribute"/>
                                    <w:rPr>
                                      <w:sz w:val="20"/>
                                      <w:szCs w:val="21"/>
                                    </w:rPr>
                                  </w:pPr>
                                  <w:r w:rsidRPr="00EC0D9C">
                                    <w:rPr>
                                      <w:rFonts w:hint="eastAsia"/>
                                      <w:sz w:val="20"/>
                                      <w:szCs w:val="21"/>
                                    </w:rPr>
                                    <w:t>備品減価償却累計額</w:t>
                                  </w:r>
                                </w:p>
                              </w:tc>
                              <w:tc>
                                <w:tcPr>
                                  <w:tcW w:w="1356" w:type="dxa"/>
                                  <w:tcBorders>
                                    <w:top w:val="dashed" w:sz="4" w:space="0" w:color="auto"/>
                                    <w:bottom w:val="dashed" w:sz="4" w:space="0" w:color="auto"/>
                                    <w:right w:val="nil"/>
                                  </w:tcBorders>
                                  <w:noWrap/>
                                </w:tcPr>
                                <w:p w14:paraId="0DD97CE7" w14:textId="77777777" w:rsidR="005D1E5C" w:rsidRPr="00EC0D9C" w:rsidRDefault="005D1E5C" w:rsidP="008705B8">
                                  <w:pPr>
                                    <w:jc w:val="center"/>
                                    <w:rPr>
                                      <w:sz w:val="20"/>
                                      <w:szCs w:val="21"/>
                                    </w:rPr>
                                  </w:pPr>
                                  <w:r>
                                    <w:rPr>
                                      <w:rFonts w:hint="eastAsia"/>
                                      <w:sz w:val="20"/>
                                      <w:szCs w:val="21"/>
                                    </w:rPr>
                                    <w:t xml:space="preserve">    648,000</w:t>
                                  </w:r>
                                </w:p>
                              </w:tc>
                            </w:tr>
                            <w:tr w:rsidR="005D1E5C" w:rsidRPr="00E534B1" w14:paraId="3C5152C7" w14:textId="77777777" w:rsidTr="005C3A54">
                              <w:trPr>
                                <w:trHeight w:val="336"/>
                              </w:trPr>
                              <w:tc>
                                <w:tcPr>
                                  <w:tcW w:w="1560" w:type="dxa"/>
                                  <w:tcBorders>
                                    <w:top w:val="dashed" w:sz="4" w:space="0" w:color="auto"/>
                                    <w:left w:val="nil"/>
                                    <w:bottom w:val="dashed" w:sz="4" w:space="0" w:color="auto"/>
                                  </w:tcBorders>
                                  <w:noWrap/>
                                  <w:hideMark/>
                                </w:tcPr>
                                <w:p w14:paraId="770DCCF0" w14:textId="77777777" w:rsidR="005D1E5C" w:rsidRPr="00EC0D9C" w:rsidRDefault="005D1E5C" w:rsidP="00FF40E1">
                                  <w:pPr>
                                    <w:rPr>
                                      <w:sz w:val="20"/>
                                      <w:szCs w:val="21"/>
                                    </w:rPr>
                                  </w:pPr>
                                  <w:r w:rsidRPr="00EC0D9C">
                                    <w:rPr>
                                      <w:rFonts w:hint="eastAsia"/>
                                      <w:sz w:val="20"/>
                                      <w:szCs w:val="21"/>
                                    </w:rPr>
                                    <w:t xml:space="preserve">　</w:t>
                                  </w:r>
                                </w:p>
                              </w:tc>
                              <w:tc>
                                <w:tcPr>
                                  <w:tcW w:w="2139" w:type="dxa"/>
                                  <w:tcBorders>
                                    <w:top w:val="dashed" w:sz="4" w:space="0" w:color="auto"/>
                                    <w:bottom w:val="dashed" w:sz="4" w:space="0" w:color="auto"/>
                                  </w:tcBorders>
                                  <w:noWrap/>
                                  <w:hideMark/>
                                </w:tcPr>
                                <w:p w14:paraId="677BFA5D" w14:textId="77777777" w:rsidR="005D1E5C" w:rsidRPr="00EC0D9C" w:rsidRDefault="005D1E5C" w:rsidP="00FF40E1">
                                  <w:pPr>
                                    <w:jc w:val="distribute"/>
                                    <w:rPr>
                                      <w:sz w:val="20"/>
                                      <w:szCs w:val="21"/>
                                    </w:rPr>
                                  </w:pPr>
                                  <w:r>
                                    <w:rPr>
                                      <w:rFonts w:hint="eastAsia"/>
                                      <w:sz w:val="20"/>
                                      <w:szCs w:val="21"/>
                                    </w:rPr>
                                    <w:t>資本金</w:t>
                                  </w:r>
                                </w:p>
                              </w:tc>
                              <w:tc>
                                <w:tcPr>
                                  <w:tcW w:w="1356" w:type="dxa"/>
                                  <w:tcBorders>
                                    <w:top w:val="dashed" w:sz="4" w:space="0" w:color="auto"/>
                                    <w:bottom w:val="dashed" w:sz="4" w:space="0" w:color="auto"/>
                                    <w:right w:val="nil"/>
                                  </w:tcBorders>
                                  <w:noWrap/>
                                </w:tcPr>
                                <w:p w14:paraId="1A40A046" w14:textId="77777777" w:rsidR="005D1E5C" w:rsidRPr="00EC0D9C" w:rsidRDefault="005D1E5C" w:rsidP="00537CCD">
                                  <w:pPr>
                                    <w:jc w:val="right"/>
                                    <w:rPr>
                                      <w:sz w:val="20"/>
                                      <w:szCs w:val="21"/>
                                    </w:rPr>
                                  </w:pPr>
                                  <w:r>
                                    <w:rPr>
                                      <w:rFonts w:hint="eastAsia"/>
                                      <w:sz w:val="20"/>
                                      <w:szCs w:val="21"/>
                                    </w:rPr>
                                    <w:t>9,000,000</w:t>
                                  </w:r>
                                </w:p>
                              </w:tc>
                            </w:tr>
                            <w:tr w:rsidR="005D1E5C" w:rsidRPr="00E534B1" w14:paraId="0CF9BC55" w14:textId="77777777" w:rsidTr="005C3A54">
                              <w:trPr>
                                <w:trHeight w:val="336"/>
                              </w:trPr>
                              <w:tc>
                                <w:tcPr>
                                  <w:tcW w:w="1560" w:type="dxa"/>
                                  <w:tcBorders>
                                    <w:top w:val="dashed" w:sz="4" w:space="0" w:color="auto"/>
                                    <w:left w:val="nil"/>
                                    <w:bottom w:val="dashed" w:sz="4" w:space="0" w:color="auto"/>
                                  </w:tcBorders>
                                  <w:noWrap/>
                                  <w:hideMark/>
                                </w:tcPr>
                                <w:p w14:paraId="16E182B9" w14:textId="77777777" w:rsidR="005D1E5C" w:rsidRPr="00EC0D9C" w:rsidRDefault="005D1E5C" w:rsidP="00FF40E1">
                                  <w:pPr>
                                    <w:rPr>
                                      <w:sz w:val="20"/>
                                      <w:szCs w:val="21"/>
                                    </w:rPr>
                                  </w:pPr>
                                  <w:r w:rsidRPr="00EC0D9C">
                                    <w:rPr>
                                      <w:rFonts w:hint="eastAsia"/>
                                      <w:sz w:val="20"/>
                                      <w:szCs w:val="21"/>
                                    </w:rPr>
                                    <w:t xml:space="preserve">　</w:t>
                                  </w:r>
                                </w:p>
                              </w:tc>
                              <w:tc>
                                <w:tcPr>
                                  <w:tcW w:w="2139" w:type="dxa"/>
                                  <w:tcBorders>
                                    <w:top w:val="dashed" w:sz="4" w:space="0" w:color="auto"/>
                                    <w:bottom w:val="dashed" w:sz="4" w:space="0" w:color="auto"/>
                                  </w:tcBorders>
                                  <w:noWrap/>
                                  <w:hideMark/>
                                </w:tcPr>
                                <w:p w14:paraId="6460B24B" w14:textId="77777777" w:rsidR="005D1E5C" w:rsidRPr="00EC0D9C" w:rsidRDefault="005D1E5C" w:rsidP="00FF40E1">
                                  <w:pPr>
                                    <w:jc w:val="distribute"/>
                                    <w:rPr>
                                      <w:sz w:val="20"/>
                                      <w:szCs w:val="21"/>
                                    </w:rPr>
                                  </w:pPr>
                                  <w:r w:rsidRPr="00EC0D9C">
                                    <w:rPr>
                                      <w:rFonts w:hint="eastAsia"/>
                                      <w:sz w:val="20"/>
                                      <w:szCs w:val="21"/>
                                    </w:rPr>
                                    <w:t>利益準備金</w:t>
                                  </w:r>
                                </w:p>
                              </w:tc>
                              <w:tc>
                                <w:tcPr>
                                  <w:tcW w:w="1356" w:type="dxa"/>
                                  <w:tcBorders>
                                    <w:top w:val="dashed" w:sz="4" w:space="0" w:color="auto"/>
                                    <w:bottom w:val="dashed" w:sz="4" w:space="0" w:color="auto"/>
                                    <w:right w:val="nil"/>
                                  </w:tcBorders>
                                  <w:noWrap/>
                                </w:tcPr>
                                <w:p w14:paraId="6CA4E533" w14:textId="77777777" w:rsidR="005D1E5C" w:rsidRPr="00EC0D9C" w:rsidRDefault="005D1E5C" w:rsidP="00537CCD">
                                  <w:pPr>
                                    <w:jc w:val="right"/>
                                    <w:rPr>
                                      <w:sz w:val="20"/>
                                      <w:szCs w:val="21"/>
                                    </w:rPr>
                                  </w:pPr>
                                  <w:r>
                                    <w:rPr>
                                      <w:rFonts w:hint="eastAsia"/>
                                      <w:sz w:val="20"/>
                                      <w:szCs w:val="21"/>
                                    </w:rPr>
                                    <w:t>252,000</w:t>
                                  </w:r>
                                </w:p>
                              </w:tc>
                            </w:tr>
                            <w:tr w:rsidR="005D1E5C" w:rsidRPr="00E534B1" w14:paraId="132CD748" w14:textId="77777777" w:rsidTr="005C3A54">
                              <w:trPr>
                                <w:trHeight w:val="336"/>
                              </w:trPr>
                              <w:tc>
                                <w:tcPr>
                                  <w:tcW w:w="1560" w:type="dxa"/>
                                  <w:tcBorders>
                                    <w:top w:val="dashed" w:sz="4" w:space="0" w:color="auto"/>
                                    <w:left w:val="nil"/>
                                    <w:bottom w:val="dashed" w:sz="4" w:space="0" w:color="auto"/>
                                  </w:tcBorders>
                                  <w:noWrap/>
                                  <w:hideMark/>
                                </w:tcPr>
                                <w:p w14:paraId="63BAC472" w14:textId="77777777" w:rsidR="005D1E5C" w:rsidRPr="00EC0D9C" w:rsidRDefault="005D1E5C" w:rsidP="00FF40E1">
                                  <w:pPr>
                                    <w:rPr>
                                      <w:sz w:val="20"/>
                                      <w:szCs w:val="21"/>
                                    </w:rPr>
                                  </w:pPr>
                                  <w:r w:rsidRPr="00EC0D9C">
                                    <w:rPr>
                                      <w:rFonts w:hint="eastAsia"/>
                                      <w:sz w:val="20"/>
                                      <w:szCs w:val="21"/>
                                    </w:rPr>
                                    <w:t xml:space="preserve">　</w:t>
                                  </w:r>
                                </w:p>
                              </w:tc>
                              <w:tc>
                                <w:tcPr>
                                  <w:tcW w:w="2139" w:type="dxa"/>
                                  <w:tcBorders>
                                    <w:top w:val="dashed" w:sz="4" w:space="0" w:color="auto"/>
                                    <w:bottom w:val="dashed" w:sz="4" w:space="0" w:color="auto"/>
                                  </w:tcBorders>
                                  <w:noWrap/>
                                  <w:hideMark/>
                                </w:tcPr>
                                <w:p w14:paraId="0F0F32C4" w14:textId="77777777" w:rsidR="005D1E5C" w:rsidRPr="00EC0D9C" w:rsidRDefault="005D1E5C" w:rsidP="00FF40E1">
                                  <w:pPr>
                                    <w:jc w:val="distribute"/>
                                    <w:rPr>
                                      <w:sz w:val="20"/>
                                      <w:szCs w:val="21"/>
                                    </w:rPr>
                                  </w:pPr>
                                  <w:r w:rsidRPr="00EC0D9C">
                                    <w:rPr>
                                      <w:rFonts w:hint="eastAsia"/>
                                      <w:sz w:val="20"/>
                                      <w:szCs w:val="21"/>
                                    </w:rPr>
                                    <w:t>繰越利益剰余金</w:t>
                                  </w:r>
                                </w:p>
                              </w:tc>
                              <w:tc>
                                <w:tcPr>
                                  <w:tcW w:w="1356" w:type="dxa"/>
                                  <w:tcBorders>
                                    <w:top w:val="dashed" w:sz="4" w:space="0" w:color="auto"/>
                                    <w:bottom w:val="dashed" w:sz="4" w:space="0" w:color="auto"/>
                                    <w:right w:val="nil"/>
                                  </w:tcBorders>
                                  <w:noWrap/>
                                </w:tcPr>
                                <w:p w14:paraId="551B4B84" w14:textId="77777777" w:rsidR="005D1E5C" w:rsidRPr="00EC0D9C" w:rsidRDefault="005D1E5C" w:rsidP="00537CCD">
                                  <w:pPr>
                                    <w:jc w:val="right"/>
                                    <w:rPr>
                                      <w:sz w:val="20"/>
                                      <w:szCs w:val="21"/>
                                    </w:rPr>
                                  </w:pPr>
                                  <w:r>
                                    <w:rPr>
                                      <w:rFonts w:hint="eastAsia"/>
                                      <w:sz w:val="20"/>
                                      <w:szCs w:val="21"/>
                                    </w:rPr>
                                    <w:t>375,000</w:t>
                                  </w:r>
                                </w:p>
                              </w:tc>
                            </w:tr>
                            <w:tr w:rsidR="005D1E5C" w:rsidRPr="00E534B1" w14:paraId="137EA9A5" w14:textId="77777777" w:rsidTr="005C3A54">
                              <w:trPr>
                                <w:trHeight w:val="336"/>
                              </w:trPr>
                              <w:tc>
                                <w:tcPr>
                                  <w:tcW w:w="1560" w:type="dxa"/>
                                  <w:tcBorders>
                                    <w:top w:val="dashed" w:sz="4" w:space="0" w:color="auto"/>
                                    <w:left w:val="nil"/>
                                    <w:bottom w:val="dashed" w:sz="4" w:space="0" w:color="auto"/>
                                  </w:tcBorders>
                                  <w:noWrap/>
                                  <w:hideMark/>
                                </w:tcPr>
                                <w:p w14:paraId="3A4B8DD8" w14:textId="77777777" w:rsidR="005D1E5C" w:rsidRPr="00EC0D9C" w:rsidRDefault="005D1E5C" w:rsidP="00FF40E1">
                                  <w:pPr>
                                    <w:rPr>
                                      <w:sz w:val="20"/>
                                      <w:szCs w:val="21"/>
                                    </w:rPr>
                                  </w:pPr>
                                  <w:r w:rsidRPr="00EC0D9C">
                                    <w:rPr>
                                      <w:rFonts w:hint="eastAsia"/>
                                      <w:sz w:val="20"/>
                                      <w:szCs w:val="21"/>
                                    </w:rPr>
                                    <w:t xml:space="preserve">　</w:t>
                                  </w:r>
                                </w:p>
                              </w:tc>
                              <w:tc>
                                <w:tcPr>
                                  <w:tcW w:w="2139" w:type="dxa"/>
                                  <w:tcBorders>
                                    <w:top w:val="dashed" w:sz="4" w:space="0" w:color="auto"/>
                                    <w:bottom w:val="dashed" w:sz="4" w:space="0" w:color="auto"/>
                                  </w:tcBorders>
                                  <w:noWrap/>
                                  <w:hideMark/>
                                </w:tcPr>
                                <w:p w14:paraId="7F8D6325" w14:textId="77777777" w:rsidR="005D1E5C" w:rsidRPr="00EC0D9C" w:rsidRDefault="005D1E5C" w:rsidP="00FF40E1">
                                  <w:pPr>
                                    <w:jc w:val="distribute"/>
                                    <w:rPr>
                                      <w:sz w:val="20"/>
                                      <w:szCs w:val="21"/>
                                    </w:rPr>
                                  </w:pPr>
                                  <w:r w:rsidRPr="00EC0D9C">
                                    <w:rPr>
                                      <w:rFonts w:hint="eastAsia"/>
                                      <w:sz w:val="20"/>
                                      <w:szCs w:val="21"/>
                                    </w:rPr>
                                    <w:t>売上</w:t>
                                  </w:r>
                                </w:p>
                              </w:tc>
                              <w:tc>
                                <w:tcPr>
                                  <w:tcW w:w="1356" w:type="dxa"/>
                                  <w:tcBorders>
                                    <w:top w:val="dashed" w:sz="4" w:space="0" w:color="auto"/>
                                    <w:bottom w:val="dashed" w:sz="4" w:space="0" w:color="auto"/>
                                    <w:right w:val="nil"/>
                                  </w:tcBorders>
                                  <w:noWrap/>
                                </w:tcPr>
                                <w:p w14:paraId="6E216DD0" w14:textId="77777777" w:rsidR="005D1E5C" w:rsidRPr="00EC0D9C" w:rsidRDefault="005D1E5C" w:rsidP="00537CCD">
                                  <w:pPr>
                                    <w:jc w:val="right"/>
                                    <w:rPr>
                                      <w:sz w:val="20"/>
                                      <w:szCs w:val="21"/>
                                    </w:rPr>
                                  </w:pPr>
                                  <w:r>
                                    <w:rPr>
                                      <w:rFonts w:hint="eastAsia"/>
                                      <w:sz w:val="20"/>
                                      <w:szCs w:val="21"/>
                                    </w:rPr>
                                    <w:t>？</w:t>
                                  </w:r>
                                </w:p>
                              </w:tc>
                            </w:tr>
                            <w:tr w:rsidR="005D1E5C" w:rsidRPr="00E534B1" w14:paraId="0A59936B" w14:textId="77777777" w:rsidTr="005C3A54">
                              <w:trPr>
                                <w:trHeight w:val="336"/>
                              </w:trPr>
                              <w:tc>
                                <w:tcPr>
                                  <w:tcW w:w="1560" w:type="dxa"/>
                                  <w:tcBorders>
                                    <w:top w:val="dashed" w:sz="4" w:space="0" w:color="auto"/>
                                    <w:left w:val="nil"/>
                                    <w:bottom w:val="dashed" w:sz="4" w:space="0" w:color="auto"/>
                                  </w:tcBorders>
                                  <w:noWrap/>
                                </w:tcPr>
                                <w:p w14:paraId="7D3ED3C3" w14:textId="77777777" w:rsidR="005D1E5C" w:rsidRPr="00EC0D9C" w:rsidRDefault="005D1E5C" w:rsidP="00FF40E1">
                                  <w:pPr>
                                    <w:rPr>
                                      <w:sz w:val="20"/>
                                      <w:szCs w:val="21"/>
                                    </w:rPr>
                                  </w:pPr>
                                </w:p>
                              </w:tc>
                              <w:tc>
                                <w:tcPr>
                                  <w:tcW w:w="2139" w:type="dxa"/>
                                  <w:tcBorders>
                                    <w:top w:val="dashed" w:sz="4" w:space="0" w:color="auto"/>
                                    <w:bottom w:val="dashed" w:sz="4" w:space="0" w:color="auto"/>
                                  </w:tcBorders>
                                  <w:noWrap/>
                                </w:tcPr>
                                <w:p w14:paraId="6E4EE236" w14:textId="77777777" w:rsidR="005D1E5C" w:rsidRPr="00EC0D9C" w:rsidRDefault="005D1E5C" w:rsidP="00FF40E1">
                                  <w:pPr>
                                    <w:jc w:val="distribute"/>
                                    <w:rPr>
                                      <w:sz w:val="20"/>
                                      <w:szCs w:val="21"/>
                                    </w:rPr>
                                  </w:pPr>
                                  <w:r w:rsidRPr="00EC0D9C">
                                    <w:rPr>
                                      <w:rFonts w:hint="eastAsia"/>
                                      <w:sz w:val="20"/>
                                      <w:szCs w:val="21"/>
                                    </w:rPr>
                                    <w:t>有価証券利息</w:t>
                                  </w:r>
                                </w:p>
                              </w:tc>
                              <w:tc>
                                <w:tcPr>
                                  <w:tcW w:w="1356" w:type="dxa"/>
                                  <w:tcBorders>
                                    <w:top w:val="dashed" w:sz="4" w:space="0" w:color="auto"/>
                                    <w:bottom w:val="dashed" w:sz="4" w:space="0" w:color="auto"/>
                                    <w:right w:val="nil"/>
                                  </w:tcBorders>
                                  <w:noWrap/>
                                </w:tcPr>
                                <w:p w14:paraId="634933EA" w14:textId="77777777" w:rsidR="005D1E5C" w:rsidRPr="00EC0D9C" w:rsidRDefault="005D1E5C" w:rsidP="00537CCD">
                                  <w:pPr>
                                    <w:jc w:val="right"/>
                                    <w:rPr>
                                      <w:sz w:val="20"/>
                                      <w:szCs w:val="21"/>
                                    </w:rPr>
                                  </w:pPr>
                                  <w:r>
                                    <w:rPr>
                                      <w:rFonts w:hint="eastAsia"/>
                                      <w:sz w:val="20"/>
                                      <w:szCs w:val="21"/>
                                    </w:rPr>
                                    <w:t>？</w:t>
                                  </w:r>
                                </w:p>
                              </w:tc>
                            </w:tr>
                            <w:tr w:rsidR="005D1E5C" w:rsidRPr="00E534B1" w14:paraId="2941752B" w14:textId="77777777" w:rsidTr="005C3A54">
                              <w:trPr>
                                <w:trHeight w:val="58"/>
                              </w:trPr>
                              <w:tc>
                                <w:tcPr>
                                  <w:tcW w:w="1560" w:type="dxa"/>
                                  <w:tcBorders>
                                    <w:top w:val="dashed" w:sz="4" w:space="0" w:color="auto"/>
                                    <w:left w:val="nil"/>
                                    <w:bottom w:val="dashed" w:sz="4" w:space="0" w:color="auto"/>
                                  </w:tcBorders>
                                  <w:noWrap/>
                                  <w:hideMark/>
                                </w:tcPr>
                                <w:p w14:paraId="29792991" w14:textId="77777777" w:rsidR="005D1E5C" w:rsidRPr="00EC0D9C" w:rsidRDefault="005D1E5C" w:rsidP="00537CCD">
                                  <w:pPr>
                                    <w:jc w:val="right"/>
                                    <w:rPr>
                                      <w:sz w:val="20"/>
                                      <w:szCs w:val="21"/>
                                    </w:rPr>
                                  </w:pPr>
                                  <w:r>
                                    <w:rPr>
                                      <w:rFonts w:hint="eastAsia"/>
                                      <w:sz w:val="20"/>
                                      <w:szCs w:val="21"/>
                                    </w:rPr>
                                    <w:t>8,520,000</w:t>
                                  </w:r>
                                </w:p>
                              </w:tc>
                              <w:tc>
                                <w:tcPr>
                                  <w:tcW w:w="2139" w:type="dxa"/>
                                  <w:tcBorders>
                                    <w:top w:val="dashed" w:sz="4" w:space="0" w:color="auto"/>
                                    <w:bottom w:val="dashed" w:sz="4" w:space="0" w:color="auto"/>
                                  </w:tcBorders>
                                  <w:noWrap/>
                                  <w:hideMark/>
                                </w:tcPr>
                                <w:p w14:paraId="283C7446" w14:textId="77777777" w:rsidR="005D1E5C" w:rsidRPr="00EC0D9C" w:rsidRDefault="005D1E5C" w:rsidP="00FF40E1">
                                  <w:pPr>
                                    <w:jc w:val="distribute"/>
                                    <w:rPr>
                                      <w:sz w:val="20"/>
                                      <w:szCs w:val="21"/>
                                    </w:rPr>
                                  </w:pPr>
                                  <w:r w:rsidRPr="00EC0D9C">
                                    <w:rPr>
                                      <w:rFonts w:hint="eastAsia"/>
                                      <w:sz w:val="20"/>
                                      <w:szCs w:val="21"/>
                                    </w:rPr>
                                    <w:t>仕入</w:t>
                                  </w:r>
                                </w:p>
                              </w:tc>
                              <w:tc>
                                <w:tcPr>
                                  <w:tcW w:w="1356" w:type="dxa"/>
                                  <w:tcBorders>
                                    <w:top w:val="dashed" w:sz="4" w:space="0" w:color="auto"/>
                                    <w:bottom w:val="dashed" w:sz="4" w:space="0" w:color="auto"/>
                                    <w:right w:val="nil"/>
                                  </w:tcBorders>
                                  <w:noWrap/>
                                  <w:hideMark/>
                                </w:tcPr>
                                <w:p w14:paraId="324557AE" w14:textId="77777777" w:rsidR="005D1E5C" w:rsidRPr="00EC0D9C" w:rsidRDefault="005D1E5C" w:rsidP="00537CCD">
                                  <w:pPr>
                                    <w:jc w:val="right"/>
                                    <w:rPr>
                                      <w:sz w:val="20"/>
                                      <w:szCs w:val="21"/>
                                    </w:rPr>
                                  </w:pPr>
                                  <w:r w:rsidRPr="00EC0D9C">
                                    <w:rPr>
                                      <w:rFonts w:hint="eastAsia"/>
                                      <w:sz w:val="20"/>
                                      <w:szCs w:val="21"/>
                                    </w:rPr>
                                    <w:t xml:space="preserve">　</w:t>
                                  </w:r>
                                </w:p>
                              </w:tc>
                            </w:tr>
                            <w:tr w:rsidR="005D1E5C" w:rsidRPr="00E534B1" w14:paraId="665D9B52" w14:textId="77777777" w:rsidTr="005C3A54">
                              <w:trPr>
                                <w:trHeight w:val="336"/>
                              </w:trPr>
                              <w:tc>
                                <w:tcPr>
                                  <w:tcW w:w="1560" w:type="dxa"/>
                                  <w:tcBorders>
                                    <w:top w:val="dashed" w:sz="4" w:space="0" w:color="auto"/>
                                    <w:left w:val="nil"/>
                                    <w:bottom w:val="dashed" w:sz="4" w:space="0" w:color="auto"/>
                                  </w:tcBorders>
                                  <w:noWrap/>
                                  <w:hideMark/>
                                </w:tcPr>
                                <w:p w14:paraId="4F38CCFC" w14:textId="77777777" w:rsidR="005D1E5C" w:rsidRPr="00EC0D9C" w:rsidRDefault="005D1E5C" w:rsidP="00FF40E1">
                                  <w:pPr>
                                    <w:jc w:val="right"/>
                                    <w:rPr>
                                      <w:sz w:val="20"/>
                                      <w:szCs w:val="21"/>
                                    </w:rPr>
                                  </w:pPr>
                                  <w:r>
                                    <w:rPr>
                                      <w:rFonts w:hint="eastAsia"/>
                                      <w:sz w:val="20"/>
                                      <w:szCs w:val="21"/>
                                    </w:rPr>
                                    <w:t>2,880,000</w:t>
                                  </w:r>
                                </w:p>
                              </w:tc>
                              <w:tc>
                                <w:tcPr>
                                  <w:tcW w:w="2139" w:type="dxa"/>
                                  <w:tcBorders>
                                    <w:top w:val="dashed" w:sz="4" w:space="0" w:color="auto"/>
                                    <w:bottom w:val="dashed" w:sz="4" w:space="0" w:color="auto"/>
                                  </w:tcBorders>
                                  <w:noWrap/>
                                  <w:hideMark/>
                                </w:tcPr>
                                <w:p w14:paraId="511CBBA2" w14:textId="77777777" w:rsidR="005D1E5C" w:rsidRPr="00EC0D9C" w:rsidRDefault="005D1E5C" w:rsidP="00FF40E1">
                                  <w:pPr>
                                    <w:jc w:val="distribute"/>
                                    <w:rPr>
                                      <w:sz w:val="20"/>
                                      <w:szCs w:val="21"/>
                                    </w:rPr>
                                  </w:pPr>
                                  <w:r w:rsidRPr="00EC0D9C">
                                    <w:rPr>
                                      <w:rFonts w:hint="eastAsia"/>
                                      <w:sz w:val="20"/>
                                      <w:szCs w:val="21"/>
                                    </w:rPr>
                                    <w:t>給料</w:t>
                                  </w:r>
                                </w:p>
                              </w:tc>
                              <w:tc>
                                <w:tcPr>
                                  <w:tcW w:w="1356" w:type="dxa"/>
                                  <w:tcBorders>
                                    <w:top w:val="dashed" w:sz="4" w:space="0" w:color="auto"/>
                                    <w:bottom w:val="dashed" w:sz="4" w:space="0" w:color="auto"/>
                                    <w:right w:val="nil"/>
                                  </w:tcBorders>
                                  <w:noWrap/>
                                  <w:hideMark/>
                                </w:tcPr>
                                <w:p w14:paraId="565718C2" w14:textId="77777777" w:rsidR="005D1E5C" w:rsidRPr="00EC0D9C" w:rsidRDefault="005D1E5C" w:rsidP="00FF40E1">
                                  <w:pPr>
                                    <w:rPr>
                                      <w:sz w:val="20"/>
                                      <w:szCs w:val="21"/>
                                    </w:rPr>
                                  </w:pPr>
                                  <w:r w:rsidRPr="00EC0D9C">
                                    <w:rPr>
                                      <w:rFonts w:hint="eastAsia"/>
                                      <w:sz w:val="20"/>
                                      <w:szCs w:val="21"/>
                                    </w:rPr>
                                    <w:t xml:space="preserve">　</w:t>
                                  </w:r>
                                </w:p>
                              </w:tc>
                            </w:tr>
                            <w:tr w:rsidR="005D1E5C" w:rsidRPr="00E534B1" w14:paraId="0F1F178D" w14:textId="77777777" w:rsidTr="005C3A54">
                              <w:trPr>
                                <w:trHeight w:val="336"/>
                              </w:trPr>
                              <w:tc>
                                <w:tcPr>
                                  <w:tcW w:w="1560" w:type="dxa"/>
                                  <w:tcBorders>
                                    <w:top w:val="dashed" w:sz="4" w:space="0" w:color="auto"/>
                                    <w:left w:val="nil"/>
                                    <w:bottom w:val="dashed" w:sz="4" w:space="0" w:color="auto"/>
                                  </w:tcBorders>
                                  <w:noWrap/>
                                </w:tcPr>
                                <w:p w14:paraId="301C989E" w14:textId="77777777" w:rsidR="005D1E5C" w:rsidRPr="00EC0D9C" w:rsidRDefault="005D1E5C" w:rsidP="002E1358">
                                  <w:pPr>
                                    <w:wordWrap w:val="0"/>
                                    <w:jc w:val="right"/>
                                    <w:rPr>
                                      <w:sz w:val="20"/>
                                      <w:szCs w:val="21"/>
                                    </w:rPr>
                                  </w:pPr>
                                  <w:r>
                                    <w:rPr>
                                      <w:rFonts w:hint="eastAsia"/>
                                      <w:sz w:val="20"/>
                                      <w:szCs w:val="21"/>
                                    </w:rPr>
                                    <w:t>1,080,000</w:t>
                                  </w:r>
                                </w:p>
                              </w:tc>
                              <w:tc>
                                <w:tcPr>
                                  <w:tcW w:w="2139" w:type="dxa"/>
                                  <w:tcBorders>
                                    <w:top w:val="dashed" w:sz="4" w:space="0" w:color="auto"/>
                                    <w:bottom w:val="dashed" w:sz="4" w:space="0" w:color="auto"/>
                                  </w:tcBorders>
                                  <w:noWrap/>
                                </w:tcPr>
                                <w:p w14:paraId="5417BA97" w14:textId="77777777" w:rsidR="005D1E5C" w:rsidRPr="00EC0D9C" w:rsidRDefault="005D1E5C" w:rsidP="00FF40E1">
                                  <w:pPr>
                                    <w:jc w:val="distribute"/>
                                    <w:rPr>
                                      <w:sz w:val="20"/>
                                      <w:szCs w:val="21"/>
                                    </w:rPr>
                                  </w:pPr>
                                  <w:r w:rsidRPr="00EC0D9C">
                                    <w:rPr>
                                      <w:rFonts w:hint="eastAsia"/>
                                      <w:sz w:val="20"/>
                                      <w:szCs w:val="21"/>
                                    </w:rPr>
                                    <w:t>保険料</w:t>
                                  </w:r>
                                </w:p>
                              </w:tc>
                              <w:tc>
                                <w:tcPr>
                                  <w:tcW w:w="1356" w:type="dxa"/>
                                  <w:tcBorders>
                                    <w:top w:val="dashed" w:sz="4" w:space="0" w:color="auto"/>
                                    <w:bottom w:val="dashed" w:sz="4" w:space="0" w:color="auto"/>
                                    <w:right w:val="nil"/>
                                  </w:tcBorders>
                                  <w:noWrap/>
                                </w:tcPr>
                                <w:p w14:paraId="2D5E20DA" w14:textId="77777777" w:rsidR="005D1E5C" w:rsidRPr="00EC0D9C" w:rsidRDefault="005D1E5C" w:rsidP="00FF40E1">
                                  <w:pPr>
                                    <w:rPr>
                                      <w:sz w:val="20"/>
                                      <w:szCs w:val="21"/>
                                    </w:rPr>
                                  </w:pPr>
                                </w:p>
                              </w:tc>
                            </w:tr>
                            <w:tr w:rsidR="005D1E5C" w:rsidRPr="00E534B1" w14:paraId="5530BBA0" w14:textId="77777777" w:rsidTr="005C3A54">
                              <w:trPr>
                                <w:trHeight w:val="336"/>
                              </w:trPr>
                              <w:tc>
                                <w:tcPr>
                                  <w:tcW w:w="1560" w:type="dxa"/>
                                  <w:tcBorders>
                                    <w:top w:val="dashed" w:sz="4" w:space="0" w:color="auto"/>
                                    <w:left w:val="nil"/>
                                    <w:bottom w:val="dashed" w:sz="4" w:space="0" w:color="auto"/>
                                  </w:tcBorders>
                                  <w:noWrap/>
                                </w:tcPr>
                                <w:p w14:paraId="36D73339" w14:textId="77777777" w:rsidR="005D1E5C" w:rsidRPr="00EC0D9C" w:rsidRDefault="005D1E5C" w:rsidP="00FF40E1">
                                  <w:pPr>
                                    <w:jc w:val="right"/>
                                    <w:rPr>
                                      <w:sz w:val="20"/>
                                      <w:szCs w:val="21"/>
                                    </w:rPr>
                                  </w:pPr>
                                  <w:r>
                                    <w:rPr>
                                      <w:rFonts w:hint="eastAsia"/>
                                      <w:sz w:val="20"/>
                                      <w:szCs w:val="21"/>
                                    </w:rPr>
                                    <w:t>116,250</w:t>
                                  </w:r>
                                </w:p>
                              </w:tc>
                              <w:tc>
                                <w:tcPr>
                                  <w:tcW w:w="2139" w:type="dxa"/>
                                  <w:tcBorders>
                                    <w:top w:val="dashed" w:sz="4" w:space="0" w:color="auto"/>
                                    <w:bottom w:val="dashed" w:sz="4" w:space="0" w:color="auto"/>
                                  </w:tcBorders>
                                  <w:noWrap/>
                                </w:tcPr>
                                <w:p w14:paraId="78D4D19E" w14:textId="77777777" w:rsidR="005D1E5C" w:rsidRPr="00EC0D9C" w:rsidRDefault="005D1E5C" w:rsidP="00FF40E1">
                                  <w:pPr>
                                    <w:jc w:val="distribute"/>
                                    <w:rPr>
                                      <w:sz w:val="20"/>
                                      <w:szCs w:val="21"/>
                                    </w:rPr>
                                  </w:pPr>
                                  <w:r w:rsidRPr="00EC0D9C">
                                    <w:rPr>
                                      <w:rFonts w:hint="eastAsia"/>
                                      <w:sz w:val="20"/>
                                      <w:szCs w:val="21"/>
                                    </w:rPr>
                                    <w:t>支払利息</w:t>
                                  </w:r>
                                </w:p>
                              </w:tc>
                              <w:tc>
                                <w:tcPr>
                                  <w:tcW w:w="1356" w:type="dxa"/>
                                  <w:tcBorders>
                                    <w:top w:val="dashed" w:sz="4" w:space="0" w:color="auto"/>
                                    <w:bottom w:val="dashed" w:sz="4" w:space="0" w:color="auto"/>
                                    <w:right w:val="nil"/>
                                  </w:tcBorders>
                                  <w:noWrap/>
                                </w:tcPr>
                                <w:p w14:paraId="177A9848" w14:textId="77777777" w:rsidR="005D1E5C" w:rsidRPr="00EC0D9C" w:rsidRDefault="005D1E5C" w:rsidP="00FF40E1">
                                  <w:pPr>
                                    <w:rPr>
                                      <w:sz w:val="20"/>
                                      <w:szCs w:val="21"/>
                                    </w:rPr>
                                  </w:pPr>
                                </w:p>
                              </w:tc>
                            </w:tr>
                            <w:tr w:rsidR="005D1E5C" w:rsidRPr="00E534B1" w14:paraId="0DB0137B" w14:textId="77777777" w:rsidTr="005C3A54">
                              <w:trPr>
                                <w:trHeight w:val="336"/>
                              </w:trPr>
                              <w:tc>
                                <w:tcPr>
                                  <w:tcW w:w="1560" w:type="dxa"/>
                                  <w:tcBorders>
                                    <w:left w:val="nil"/>
                                    <w:bottom w:val="double" w:sz="4" w:space="0" w:color="auto"/>
                                  </w:tcBorders>
                                  <w:noWrap/>
                                </w:tcPr>
                                <w:p w14:paraId="499ACF2D" w14:textId="77777777" w:rsidR="005D1E5C" w:rsidRPr="00EC0D9C" w:rsidRDefault="005D1E5C" w:rsidP="008705B8">
                                  <w:pPr>
                                    <w:jc w:val="right"/>
                                    <w:rPr>
                                      <w:sz w:val="20"/>
                                      <w:szCs w:val="21"/>
                                    </w:rPr>
                                  </w:pPr>
                                  <w:r>
                                    <w:rPr>
                                      <w:rFonts w:hint="eastAsia"/>
                                      <w:sz w:val="20"/>
                                      <w:szCs w:val="21"/>
                                    </w:rPr>
                                    <w:t>32,105,250</w:t>
                                  </w:r>
                                </w:p>
                              </w:tc>
                              <w:tc>
                                <w:tcPr>
                                  <w:tcW w:w="2139" w:type="dxa"/>
                                  <w:tcBorders>
                                    <w:top w:val="dashed" w:sz="4" w:space="0" w:color="auto"/>
                                    <w:bottom w:val="nil"/>
                                  </w:tcBorders>
                                  <w:noWrap/>
                                  <w:hideMark/>
                                </w:tcPr>
                                <w:p w14:paraId="530ADA52" w14:textId="77777777" w:rsidR="005D1E5C" w:rsidRPr="00EC0D9C" w:rsidRDefault="005D1E5C" w:rsidP="00FF40E1">
                                  <w:pPr>
                                    <w:rPr>
                                      <w:sz w:val="20"/>
                                      <w:szCs w:val="21"/>
                                    </w:rPr>
                                  </w:pPr>
                                  <w:r w:rsidRPr="00EC0D9C">
                                    <w:rPr>
                                      <w:rFonts w:hint="eastAsia"/>
                                      <w:sz w:val="20"/>
                                      <w:szCs w:val="21"/>
                                    </w:rPr>
                                    <w:t xml:space="preserve">　</w:t>
                                  </w:r>
                                </w:p>
                              </w:tc>
                              <w:tc>
                                <w:tcPr>
                                  <w:tcW w:w="1356" w:type="dxa"/>
                                  <w:tcBorders>
                                    <w:bottom w:val="double" w:sz="4" w:space="0" w:color="auto"/>
                                    <w:right w:val="nil"/>
                                  </w:tcBorders>
                                  <w:noWrap/>
                                  <w:hideMark/>
                                </w:tcPr>
                                <w:p w14:paraId="626667FC" w14:textId="77777777" w:rsidR="005D1E5C" w:rsidRPr="00EC0D9C" w:rsidRDefault="005D1E5C" w:rsidP="00FF40E1">
                                  <w:pPr>
                                    <w:jc w:val="right"/>
                                    <w:rPr>
                                      <w:sz w:val="20"/>
                                      <w:szCs w:val="21"/>
                                    </w:rPr>
                                  </w:pPr>
                                  <w:r>
                                    <w:rPr>
                                      <w:rFonts w:hint="eastAsia"/>
                                      <w:sz w:val="20"/>
                                      <w:szCs w:val="21"/>
                                    </w:rPr>
                                    <w:t>32,105,250</w:t>
                                  </w:r>
                                </w:p>
                              </w:tc>
                            </w:tr>
                          </w:tbl>
                          <w:p w14:paraId="36E7FC7F" w14:textId="77777777" w:rsidR="005D1E5C" w:rsidRDefault="005D1E5C" w:rsidP="005D1E5C">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117E2F" id="_x0000_t202" coordsize="21600,21600" o:spt="202" path="m,l,21600r21600,l21600,xe">
                <v:stroke joinstyle="miter"/>
                <v:path gradientshapeok="t" o:connecttype="rect"/>
              </v:shapetype>
              <v:shape id="テキスト ボックス 5" o:spid="_x0000_s1026" type="#_x0000_t202" style="position:absolute;left:0;text-align:left;margin-left:-16.8pt;margin-top:7.2pt;width:270pt;height:513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" fillcolor="window" stroked="f" strokeweight=".5pt">
                <v:textbox>
                  <w:txbxContent>
                    <w:p w14:paraId="65B11D78" w14:textId="77777777" w:rsidR="005D1E5C" w:rsidRPr="005C3A54" w:rsidRDefault="005D1E5C" w:rsidP="005D1E5C">
                      <w:pPr>
                        <w:rPr>
                          <w:u w:val="single"/>
                          <w:lang w:eastAsia="zh-CN"/>
                        </w:rPr>
                      </w:pPr>
                      <w:r>
                        <w:rPr>
                          <w:rFonts w:hint="eastAsia"/>
                          <w:lang w:eastAsia="zh-CN"/>
                        </w:rPr>
                        <w:t xml:space="preserve">　　　　　</w:t>
                      </w:r>
                      <w:r w:rsidRPr="00967078">
                        <w:rPr>
                          <w:rFonts w:hint="eastAsia"/>
                          <w:spacing w:val="51"/>
                          <w:kern w:val="0"/>
                          <w:u w:val="single"/>
                          <w:fitText w:val="3015" w:id="-742114560"/>
                          <w:lang w:eastAsia="zh-CN"/>
                        </w:rPr>
                        <w:t>決算整理前残高試算</w:t>
                      </w:r>
                      <w:r w:rsidRPr="00967078">
                        <w:rPr>
                          <w:rFonts w:hint="eastAsia"/>
                          <w:spacing w:val="-1"/>
                          <w:kern w:val="0"/>
                          <w:u w:val="single"/>
                          <w:fitText w:val="3015" w:id="-742114560"/>
                          <w:lang w:eastAsia="zh-CN"/>
                        </w:rPr>
                        <w:t>表</w:t>
                      </w:r>
                      <w:r>
                        <w:rPr>
                          <w:spacing w:val="-1"/>
                          <w:u w:val="single"/>
                        </w:rPr>
                        <w:fldChar w:fldCharType="begin"/>
                      </w:r>
                      <w:r w:rsidRPr="00967078">
                        <w:rPr>
                          <w:spacing w:val="-1"/>
                          <w:u w:val="single"/>
                          <w:lang w:eastAsia="zh-CN"/>
                        </w:rPr>
                        <w:instrText xml:space="preserve"> LINK Excel.Sheet.12 C:\\Users\\user\\Desktop\\ﾍﾞﾈ)簿記問題演習\\簿記問題演習\\２級商業簿記（original）\\解答用紙.xlsx "決算整理前試算表 (2級164回)!R1C1:R29C3" \a \f 5 \h  \* MERGEFORMAT </w:instrText>
                      </w:r>
                      <w:r>
                        <w:rPr>
                          <w:spacing w:val="-1"/>
                          <w:u w:val="single"/>
                        </w:rPr>
                        <w:fldChar w:fldCharType="separate"/>
                      </w:r>
                    </w:p>
                    <w:tbl>
                      <w:tblPr>
                        <w:tblStyle w:val="31"/>
                        <w:tblW w:w="5055" w:type="dxa"/>
                        <w:tblInd w:w="5" w:type="dxa"/>
                        <w:tblLook w:val="04A0" w:firstRow="1" w:lastRow="0" w:firstColumn="1" w:lastColumn="0" w:noHBand="0" w:noVBand="1"/>
                      </w:tblPr>
                      <w:tblGrid>
                        <w:gridCol w:w="1619"/>
                        <w:gridCol w:w="2139"/>
                        <w:gridCol w:w="1356"/>
                      </w:tblGrid>
                      <w:tr w:rsidR="005D1E5C" w:rsidRPr="00E534B1" w14:paraId="46B81660" w14:textId="77777777" w:rsidTr="005C3A54">
                        <w:trPr>
                          <w:trHeight w:val="354"/>
                        </w:trPr>
                        <w:tc>
                          <w:tcPr>
                            <w:tcW w:w="5055" w:type="dxa"/>
                            <w:gridSpan w:val="3"/>
                            <w:tcBorders>
                              <w:top w:val="nil"/>
                              <w:left w:val="nil"/>
                              <w:right w:val="nil"/>
                            </w:tcBorders>
                            <w:noWrap/>
                            <w:hideMark/>
                          </w:tcPr>
                          <w:p w14:paraId="56C46088" w14:textId="77777777" w:rsidR="005D1E5C" w:rsidRPr="00EC0D9C" w:rsidRDefault="005D1E5C" w:rsidP="00FF40E1">
                            <w:pPr>
                              <w:rPr>
                                <w:sz w:val="20"/>
                                <w:szCs w:val="21"/>
                                <w:lang w:eastAsia="zh-CN"/>
                              </w:rPr>
                            </w:pPr>
                            <w:r w:rsidRPr="00EC0D9C">
                              <w:rPr>
                                <w:rFonts w:hint="eastAsia"/>
                                <w:sz w:val="20"/>
                                <w:szCs w:val="21"/>
                                <w:lang w:eastAsia="zh-CN"/>
                              </w:rPr>
                              <w:t xml:space="preserve">　　　　　　　　×</w:t>
                            </w:r>
                            <w:r>
                              <w:rPr>
                                <w:rFonts w:hint="eastAsia"/>
                                <w:sz w:val="20"/>
                                <w:szCs w:val="21"/>
                                <w:lang w:eastAsia="zh-CN"/>
                              </w:rPr>
                              <w:t>２</w:t>
                            </w:r>
                            <w:r w:rsidRPr="00EC0D9C">
                              <w:rPr>
                                <w:rFonts w:hint="eastAsia"/>
                                <w:sz w:val="20"/>
                                <w:szCs w:val="21"/>
                                <w:lang w:eastAsia="zh-CN"/>
                              </w:rPr>
                              <w:t>年3月31日　　（単位：円）</w:t>
                            </w:r>
                          </w:p>
                        </w:tc>
                      </w:tr>
                      <w:tr w:rsidR="005D1E5C" w:rsidRPr="00E534B1" w14:paraId="30223726" w14:textId="77777777" w:rsidTr="005C3A54">
                        <w:trPr>
                          <w:trHeight w:val="336"/>
                        </w:trPr>
                        <w:tc>
                          <w:tcPr>
                            <w:tcW w:w="1560" w:type="dxa"/>
                            <w:tcBorders>
                              <w:left w:val="nil"/>
                            </w:tcBorders>
                            <w:noWrap/>
                            <w:hideMark/>
                          </w:tcPr>
                          <w:p w14:paraId="1F3F39F8" w14:textId="77777777" w:rsidR="005D1E5C" w:rsidRPr="00EC0D9C" w:rsidRDefault="005D1E5C" w:rsidP="00FF40E1">
                            <w:pPr>
                              <w:jc w:val="center"/>
                              <w:rPr>
                                <w:sz w:val="20"/>
                                <w:szCs w:val="21"/>
                              </w:rPr>
                            </w:pPr>
                            <w:r w:rsidRPr="00EC0D9C">
                              <w:rPr>
                                <w:rFonts w:hint="eastAsia"/>
                                <w:sz w:val="20"/>
                                <w:szCs w:val="21"/>
                              </w:rPr>
                              <w:t>借　方</w:t>
                            </w:r>
                          </w:p>
                        </w:tc>
                        <w:tc>
                          <w:tcPr>
                            <w:tcW w:w="2139" w:type="dxa"/>
                            <w:noWrap/>
                            <w:hideMark/>
                          </w:tcPr>
                          <w:p w14:paraId="579F9172" w14:textId="77777777" w:rsidR="005D1E5C" w:rsidRPr="00EC0D9C" w:rsidRDefault="005D1E5C" w:rsidP="00FF40E1">
                            <w:pPr>
                              <w:jc w:val="center"/>
                              <w:rPr>
                                <w:sz w:val="20"/>
                                <w:szCs w:val="21"/>
                              </w:rPr>
                            </w:pPr>
                            <w:r w:rsidRPr="00EC0D9C">
                              <w:rPr>
                                <w:rFonts w:hint="eastAsia"/>
                                <w:sz w:val="20"/>
                                <w:szCs w:val="21"/>
                              </w:rPr>
                              <w:t>勘</w:t>
                            </w:r>
                            <w:r>
                              <w:rPr>
                                <w:rFonts w:hint="eastAsia"/>
                                <w:sz w:val="20"/>
                                <w:szCs w:val="21"/>
                              </w:rPr>
                              <w:t xml:space="preserve">  </w:t>
                            </w:r>
                            <w:r w:rsidRPr="00EC0D9C">
                              <w:rPr>
                                <w:rFonts w:hint="eastAsia"/>
                                <w:sz w:val="20"/>
                                <w:szCs w:val="21"/>
                              </w:rPr>
                              <w:t>定</w:t>
                            </w:r>
                            <w:r>
                              <w:rPr>
                                <w:rFonts w:hint="eastAsia"/>
                                <w:sz w:val="20"/>
                                <w:szCs w:val="21"/>
                              </w:rPr>
                              <w:t xml:space="preserve">  </w:t>
                            </w:r>
                            <w:r w:rsidRPr="00EC0D9C">
                              <w:rPr>
                                <w:rFonts w:hint="eastAsia"/>
                                <w:sz w:val="20"/>
                                <w:szCs w:val="21"/>
                              </w:rPr>
                              <w:t>科</w:t>
                            </w:r>
                            <w:r>
                              <w:rPr>
                                <w:rFonts w:hint="eastAsia"/>
                                <w:sz w:val="20"/>
                                <w:szCs w:val="21"/>
                              </w:rPr>
                              <w:t xml:space="preserve">  </w:t>
                            </w:r>
                            <w:r w:rsidRPr="00EC0D9C">
                              <w:rPr>
                                <w:rFonts w:hint="eastAsia"/>
                                <w:sz w:val="20"/>
                                <w:szCs w:val="21"/>
                              </w:rPr>
                              <w:t>目</w:t>
                            </w:r>
                          </w:p>
                        </w:tc>
                        <w:tc>
                          <w:tcPr>
                            <w:tcW w:w="1356" w:type="dxa"/>
                            <w:tcBorders>
                              <w:right w:val="nil"/>
                            </w:tcBorders>
                            <w:noWrap/>
                            <w:hideMark/>
                          </w:tcPr>
                          <w:p w14:paraId="1F9B9EA7" w14:textId="77777777" w:rsidR="005D1E5C" w:rsidRPr="00EC0D9C" w:rsidRDefault="005D1E5C" w:rsidP="00FF40E1">
                            <w:pPr>
                              <w:jc w:val="center"/>
                              <w:rPr>
                                <w:sz w:val="20"/>
                                <w:szCs w:val="21"/>
                              </w:rPr>
                            </w:pPr>
                            <w:r w:rsidRPr="00EC0D9C">
                              <w:rPr>
                                <w:rFonts w:hint="eastAsia"/>
                                <w:sz w:val="20"/>
                                <w:szCs w:val="21"/>
                              </w:rPr>
                              <w:t>貸　方</w:t>
                            </w:r>
                          </w:p>
                        </w:tc>
                      </w:tr>
                      <w:tr w:rsidR="005D1E5C" w:rsidRPr="00E534B1" w14:paraId="2921B630" w14:textId="77777777" w:rsidTr="005C3A54">
                        <w:trPr>
                          <w:trHeight w:val="336"/>
                        </w:trPr>
                        <w:tc>
                          <w:tcPr>
                            <w:tcW w:w="1560" w:type="dxa"/>
                            <w:tcBorders>
                              <w:left w:val="nil"/>
                              <w:bottom w:val="dashed" w:sz="4" w:space="0" w:color="auto"/>
                            </w:tcBorders>
                            <w:noWrap/>
                            <w:hideMark/>
                          </w:tcPr>
                          <w:p w14:paraId="2BAA7569" w14:textId="77777777" w:rsidR="005D1E5C" w:rsidRPr="00EC0D9C" w:rsidRDefault="005D1E5C" w:rsidP="00FF40E1">
                            <w:pPr>
                              <w:jc w:val="right"/>
                              <w:rPr>
                                <w:sz w:val="20"/>
                                <w:szCs w:val="21"/>
                              </w:rPr>
                            </w:pPr>
                            <w:r>
                              <w:rPr>
                                <w:rFonts w:hint="eastAsia"/>
                                <w:sz w:val="20"/>
                                <w:szCs w:val="21"/>
                              </w:rPr>
                              <w:t>2,880,000</w:t>
                            </w:r>
                          </w:p>
                        </w:tc>
                        <w:tc>
                          <w:tcPr>
                            <w:tcW w:w="2139" w:type="dxa"/>
                            <w:tcBorders>
                              <w:bottom w:val="dashed" w:sz="4" w:space="0" w:color="auto"/>
                            </w:tcBorders>
                            <w:noWrap/>
                            <w:hideMark/>
                          </w:tcPr>
                          <w:p w14:paraId="4567175C" w14:textId="77777777" w:rsidR="005D1E5C" w:rsidRPr="00EC0D9C" w:rsidRDefault="005D1E5C" w:rsidP="008705B8">
                            <w:pPr>
                              <w:jc w:val="distribute"/>
                              <w:rPr>
                                <w:sz w:val="20"/>
                                <w:szCs w:val="21"/>
                              </w:rPr>
                            </w:pPr>
                            <w:r>
                              <w:rPr>
                                <w:rFonts w:hint="eastAsia"/>
                                <w:sz w:val="20"/>
                                <w:szCs w:val="21"/>
                              </w:rPr>
                              <w:t>現金預金</w:t>
                            </w:r>
                          </w:p>
                        </w:tc>
                        <w:tc>
                          <w:tcPr>
                            <w:tcW w:w="1356" w:type="dxa"/>
                            <w:tcBorders>
                              <w:bottom w:val="dashed" w:sz="4" w:space="0" w:color="auto"/>
                              <w:right w:val="nil"/>
                            </w:tcBorders>
                            <w:noWrap/>
                            <w:hideMark/>
                          </w:tcPr>
                          <w:p w14:paraId="1EF7F293" w14:textId="77777777" w:rsidR="005D1E5C" w:rsidRPr="00EC0D9C" w:rsidRDefault="005D1E5C" w:rsidP="00FF40E1">
                            <w:pPr>
                              <w:rPr>
                                <w:sz w:val="20"/>
                                <w:szCs w:val="21"/>
                              </w:rPr>
                            </w:pPr>
                            <w:r w:rsidRPr="00EC0D9C">
                              <w:rPr>
                                <w:rFonts w:hint="eastAsia"/>
                                <w:sz w:val="20"/>
                                <w:szCs w:val="21"/>
                              </w:rPr>
                              <w:t xml:space="preserve">　</w:t>
                            </w:r>
                          </w:p>
                        </w:tc>
                      </w:tr>
                      <w:tr w:rsidR="005D1E5C" w:rsidRPr="00E534B1" w14:paraId="5DE4C7A0" w14:textId="77777777" w:rsidTr="005C3A54">
                        <w:trPr>
                          <w:trHeight w:val="336"/>
                        </w:trPr>
                        <w:tc>
                          <w:tcPr>
                            <w:tcW w:w="1560" w:type="dxa"/>
                            <w:tcBorders>
                              <w:top w:val="dashed" w:sz="4" w:space="0" w:color="auto"/>
                              <w:left w:val="nil"/>
                              <w:bottom w:val="dashed" w:sz="4" w:space="0" w:color="auto"/>
                            </w:tcBorders>
                            <w:noWrap/>
                            <w:hideMark/>
                          </w:tcPr>
                          <w:p w14:paraId="0D571F8A" w14:textId="77777777" w:rsidR="005D1E5C" w:rsidRPr="00EC0D9C" w:rsidRDefault="005D1E5C" w:rsidP="005C3A54">
                            <w:pPr>
                              <w:ind w:firstLineChars="350" w:firstLine="669"/>
                              <w:rPr>
                                <w:sz w:val="20"/>
                                <w:szCs w:val="21"/>
                              </w:rPr>
                            </w:pPr>
                            <w:r>
                              <w:rPr>
                                <w:rFonts w:hint="eastAsia"/>
                                <w:sz w:val="20"/>
                                <w:szCs w:val="21"/>
                              </w:rPr>
                              <w:t>975,000</w:t>
                            </w:r>
                          </w:p>
                        </w:tc>
                        <w:tc>
                          <w:tcPr>
                            <w:tcW w:w="2139" w:type="dxa"/>
                            <w:tcBorders>
                              <w:top w:val="dashed" w:sz="4" w:space="0" w:color="auto"/>
                              <w:bottom w:val="dashed" w:sz="4" w:space="0" w:color="auto"/>
                            </w:tcBorders>
                            <w:noWrap/>
                            <w:hideMark/>
                          </w:tcPr>
                          <w:p w14:paraId="6261AB47" w14:textId="77777777" w:rsidR="005D1E5C" w:rsidRPr="00EC0D9C" w:rsidRDefault="005D1E5C" w:rsidP="005C3A54">
                            <w:pPr>
                              <w:jc w:val="distribute"/>
                              <w:rPr>
                                <w:sz w:val="20"/>
                                <w:szCs w:val="21"/>
                              </w:rPr>
                            </w:pPr>
                            <w:r>
                              <w:rPr>
                                <w:rFonts w:hint="eastAsia"/>
                                <w:sz w:val="20"/>
                                <w:szCs w:val="21"/>
                              </w:rPr>
                              <w:t>受取手形</w:t>
                            </w:r>
                          </w:p>
                        </w:tc>
                        <w:tc>
                          <w:tcPr>
                            <w:tcW w:w="1356" w:type="dxa"/>
                            <w:tcBorders>
                              <w:top w:val="dashed" w:sz="4" w:space="0" w:color="auto"/>
                              <w:bottom w:val="dashed" w:sz="4" w:space="0" w:color="auto"/>
                              <w:right w:val="nil"/>
                            </w:tcBorders>
                            <w:noWrap/>
                            <w:hideMark/>
                          </w:tcPr>
                          <w:p w14:paraId="57F49AD5" w14:textId="77777777" w:rsidR="005D1E5C" w:rsidRPr="00EC0D9C" w:rsidRDefault="005D1E5C" w:rsidP="00537CCD">
                            <w:pPr>
                              <w:jc w:val="right"/>
                              <w:rPr>
                                <w:sz w:val="20"/>
                                <w:szCs w:val="21"/>
                              </w:rPr>
                            </w:pPr>
                            <w:r w:rsidRPr="00EC0D9C">
                              <w:rPr>
                                <w:rFonts w:hint="eastAsia"/>
                                <w:sz w:val="20"/>
                                <w:szCs w:val="21"/>
                              </w:rPr>
                              <w:t xml:space="preserve">　</w:t>
                            </w:r>
                          </w:p>
                        </w:tc>
                      </w:tr>
                      <w:tr w:rsidR="005D1E5C" w:rsidRPr="00E534B1" w14:paraId="3C5DA93A" w14:textId="77777777" w:rsidTr="005C3A54">
                        <w:trPr>
                          <w:trHeight w:val="336"/>
                        </w:trPr>
                        <w:tc>
                          <w:tcPr>
                            <w:tcW w:w="1560" w:type="dxa"/>
                            <w:tcBorders>
                              <w:top w:val="dashed" w:sz="4" w:space="0" w:color="auto"/>
                              <w:left w:val="nil"/>
                              <w:bottom w:val="dashed" w:sz="4" w:space="0" w:color="auto"/>
                            </w:tcBorders>
                            <w:noWrap/>
                            <w:hideMark/>
                          </w:tcPr>
                          <w:p w14:paraId="2CCB34B2" w14:textId="77777777" w:rsidR="005D1E5C" w:rsidRPr="00EC0D9C" w:rsidRDefault="005D1E5C" w:rsidP="005C3A54">
                            <w:pPr>
                              <w:wordWrap w:val="0"/>
                              <w:jc w:val="right"/>
                              <w:rPr>
                                <w:sz w:val="20"/>
                                <w:szCs w:val="21"/>
                              </w:rPr>
                            </w:pPr>
                            <w:r>
                              <w:rPr>
                                <w:rFonts w:hint="eastAsia"/>
                                <w:sz w:val="20"/>
                                <w:szCs w:val="21"/>
                              </w:rPr>
                              <w:t>945,000</w:t>
                            </w:r>
                          </w:p>
                        </w:tc>
                        <w:tc>
                          <w:tcPr>
                            <w:tcW w:w="2139" w:type="dxa"/>
                            <w:tcBorders>
                              <w:top w:val="dashed" w:sz="4" w:space="0" w:color="auto"/>
                              <w:bottom w:val="dashed" w:sz="4" w:space="0" w:color="auto"/>
                            </w:tcBorders>
                            <w:noWrap/>
                            <w:hideMark/>
                          </w:tcPr>
                          <w:p w14:paraId="0AB155E7" w14:textId="77777777" w:rsidR="005D1E5C" w:rsidRPr="00EC0D9C" w:rsidRDefault="005D1E5C" w:rsidP="008705B8">
                            <w:pPr>
                              <w:jc w:val="distribute"/>
                              <w:rPr>
                                <w:sz w:val="20"/>
                                <w:szCs w:val="21"/>
                              </w:rPr>
                            </w:pPr>
                            <w:r w:rsidRPr="00EC0D9C">
                              <w:rPr>
                                <w:rFonts w:hint="eastAsia"/>
                                <w:sz w:val="20"/>
                                <w:szCs w:val="21"/>
                              </w:rPr>
                              <w:t>売掛金</w:t>
                            </w:r>
                          </w:p>
                        </w:tc>
                        <w:tc>
                          <w:tcPr>
                            <w:tcW w:w="1356" w:type="dxa"/>
                            <w:tcBorders>
                              <w:top w:val="dashed" w:sz="4" w:space="0" w:color="auto"/>
                              <w:bottom w:val="dashed" w:sz="4" w:space="0" w:color="auto"/>
                              <w:right w:val="nil"/>
                            </w:tcBorders>
                            <w:noWrap/>
                            <w:hideMark/>
                          </w:tcPr>
                          <w:p w14:paraId="50392C19" w14:textId="77777777" w:rsidR="005D1E5C" w:rsidRPr="00EC0D9C" w:rsidRDefault="005D1E5C" w:rsidP="00537CCD">
                            <w:pPr>
                              <w:jc w:val="right"/>
                              <w:rPr>
                                <w:sz w:val="20"/>
                                <w:szCs w:val="21"/>
                              </w:rPr>
                            </w:pPr>
                            <w:r w:rsidRPr="00EC0D9C">
                              <w:rPr>
                                <w:rFonts w:hint="eastAsia"/>
                                <w:sz w:val="20"/>
                                <w:szCs w:val="21"/>
                              </w:rPr>
                              <w:t xml:space="preserve">　</w:t>
                            </w:r>
                          </w:p>
                        </w:tc>
                      </w:tr>
                      <w:tr w:rsidR="005D1E5C" w:rsidRPr="00E534B1" w14:paraId="4769D45E" w14:textId="77777777" w:rsidTr="005C3A54">
                        <w:trPr>
                          <w:trHeight w:val="336"/>
                        </w:trPr>
                        <w:tc>
                          <w:tcPr>
                            <w:tcW w:w="1560" w:type="dxa"/>
                            <w:tcBorders>
                              <w:top w:val="dashed" w:sz="4" w:space="0" w:color="auto"/>
                              <w:left w:val="nil"/>
                              <w:bottom w:val="dashed" w:sz="4" w:space="0" w:color="auto"/>
                            </w:tcBorders>
                            <w:noWrap/>
                            <w:hideMark/>
                          </w:tcPr>
                          <w:p w14:paraId="7031F05B" w14:textId="77777777" w:rsidR="005D1E5C" w:rsidRPr="00EC0D9C" w:rsidRDefault="005D1E5C" w:rsidP="005C3A54">
                            <w:pPr>
                              <w:rPr>
                                <w:sz w:val="20"/>
                                <w:szCs w:val="21"/>
                              </w:rPr>
                            </w:pPr>
                            <w:r>
                              <w:rPr>
                                <w:rFonts w:hint="eastAsia"/>
                                <w:sz w:val="20"/>
                                <w:szCs w:val="21"/>
                              </w:rPr>
                              <w:t xml:space="preserve">      1,149,000</w:t>
                            </w:r>
                          </w:p>
                        </w:tc>
                        <w:tc>
                          <w:tcPr>
                            <w:tcW w:w="2139" w:type="dxa"/>
                            <w:tcBorders>
                              <w:top w:val="dashed" w:sz="4" w:space="0" w:color="auto"/>
                              <w:bottom w:val="dashed" w:sz="4" w:space="0" w:color="auto"/>
                            </w:tcBorders>
                            <w:noWrap/>
                            <w:hideMark/>
                          </w:tcPr>
                          <w:p w14:paraId="46DECE8A" w14:textId="77777777" w:rsidR="005D1E5C" w:rsidRPr="00EC0D9C" w:rsidRDefault="005D1E5C" w:rsidP="008705B8">
                            <w:pPr>
                              <w:jc w:val="distribute"/>
                              <w:rPr>
                                <w:sz w:val="20"/>
                                <w:szCs w:val="21"/>
                              </w:rPr>
                            </w:pPr>
                            <w:r w:rsidRPr="00EC0D9C">
                              <w:rPr>
                                <w:rFonts w:hint="eastAsia"/>
                                <w:sz w:val="20"/>
                                <w:szCs w:val="21"/>
                              </w:rPr>
                              <w:t>売買目的有価証券</w:t>
                            </w:r>
                          </w:p>
                        </w:tc>
                        <w:tc>
                          <w:tcPr>
                            <w:tcW w:w="1356" w:type="dxa"/>
                            <w:tcBorders>
                              <w:top w:val="dashed" w:sz="4" w:space="0" w:color="auto"/>
                              <w:bottom w:val="dashed" w:sz="4" w:space="0" w:color="auto"/>
                              <w:right w:val="nil"/>
                            </w:tcBorders>
                            <w:noWrap/>
                            <w:hideMark/>
                          </w:tcPr>
                          <w:p w14:paraId="6CA66B28" w14:textId="77777777" w:rsidR="005D1E5C" w:rsidRPr="00EC0D9C" w:rsidRDefault="005D1E5C" w:rsidP="00537CCD">
                            <w:pPr>
                              <w:jc w:val="right"/>
                              <w:rPr>
                                <w:sz w:val="20"/>
                                <w:szCs w:val="21"/>
                              </w:rPr>
                            </w:pPr>
                          </w:p>
                        </w:tc>
                      </w:tr>
                      <w:tr w:rsidR="005D1E5C" w:rsidRPr="00E534B1" w14:paraId="05887078" w14:textId="77777777" w:rsidTr="005C3A54">
                        <w:trPr>
                          <w:trHeight w:val="336"/>
                        </w:trPr>
                        <w:tc>
                          <w:tcPr>
                            <w:tcW w:w="1560" w:type="dxa"/>
                            <w:tcBorders>
                              <w:top w:val="dashed" w:sz="4" w:space="0" w:color="auto"/>
                              <w:left w:val="nil"/>
                              <w:bottom w:val="dashed" w:sz="4" w:space="0" w:color="auto"/>
                            </w:tcBorders>
                            <w:noWrap/>
                          </w:tcPr>
                          <w:p w14:paraId="4204F749" w14:textId="77777777" w:rsidR="005D1E5C" w:rsidRPr="00EC0D9C" w:rsidRDefault="005D1E5C" w:rsidP="00FF40E1">
                            <w:pPr>
                              <w:jc w:val="right"/>
                              <w:rPr>
                                <w:sz w:val="20"/>
                                <w:szCs w:val="21"/>
                              </w:rPr>
                            </w:pPr>
                            <w:r>
                              <w:rPr>
                                <w:rFonts w:hint="eastAsia"/>
                                <w:sz w:val="20"/>
                                <w:szCs w:val="21"/>
                              </w:rPr>
                              <w:t>840,000</w:t>
                            </w:r>
                          </w:p>
                        </w:tc>
                        <w:tc>
                          <w:tcPr>
                            <w:tcW w:w="2139" w:type="dxa"/>
                            <w:tcBorders>
                              <w:top w:val="dashed" w:sz="4" w:space="0" w:color="auto"/>
                              <w:bottom w:val="dashed" w:sz="4" w:space="0" w:color="auto"/>
                            </w:tcBorders>
                            <w:noWrap/>
                          </w:tcPr>
                          <w:p w14:paraId="538F7CE4" w14:textId="77777777" w:rsidR="005D1E5C" w:rsidRPr="00EC0D9C" w:rsidRDefault="005D1E5C" w:rsidP="00FF40E1">
                            <w:pPr>
                              <w:jc w:val="distribute"/>
                              <w:rPr>
                                <w:sz w:val="20"/>
                                <w:szCs w:val="21"/>
                              </w:rPr>
                            </w:pPr>
                            <w:r>
                              <w:rPr>
                                <w:rFonts w:hint="eastAsia"/>
                                <w:sz w:val="20"/>
                                <w:szCs w:val="21"/>
                              </w:rPr>
                              <w:t>繰越商品</w:t>
                            </w:r>
                          </w:p>
                        </w:tc>
                        <w:tc>
                          <w:tcPr>
                            <w:tcW w:w="1356" w:type="dxa"/>
                            <w:tcBorders>
                              <w:top w:val="dashed" w:sz="4" w:space="0" w:color="auto"/>
                              <w:bottom w:val="dashed" w:sz="4" w:space="0" w:color="auto"/>
                              <w:right w:val="nil"/>
                            </w:tcBorders>
                            <w:noWrap/>
                          </w:tcPr>
                          <w:p w14:paraId="42B71AB5" w14:textId="77777777" w:rsidR="005D1E5C" w:rsidRPr="00EC0D9C" w:rsidRDefault="005D1E5C" w:rsidP="00537CCD">
                            <w:pPr>
                              <w:jc w:val="right"/>
                              <w:rPr>
                                <w:sz w:val="20"/>
                                <w:szCs w:val="21"/>
                              </w:rPr>
                            </w:pPr>
                          </w:p>
                        </w:tc>
                      </w:tr>
                      <w:tr w:rsidR="005D1E5C" w:rsidRPr="00E534B1" w14:paraId="35D4FCC7" w14:textId="77777777" w:rsidTr="005C3A54">
                        <w:trPr>
                          <w:trHeight w:val="336"/>
                        </w:trPr>
                        <w:tc>
                          <w:tcPr>
                            <w:tcW w:w="1560" w:type="dxa"/>
                            <w:tcBorders>
                              <w:top w:val="dashed" w:sz="4" w:space="0" w:color="auto"/>
                              <w:left w:val="nil"/>
                              <w:bottom w:val="dashed" w:sz="4" w:space="0" w:color="auto"/>
                            </w:tcBorders>
                            <w:noWrap/>
                            <w:hideMark/>
                          </w:tcPr>
                          <w:p w14:paraId="5E4F4F7C" w14:textId="77777777" w:rsidR="005D1E5C" w:rsidRPr="00EC0D9C" w:rsidRDefault="005D1E5C" w:rsidP="00FF40E1">
                            <w:pPr>
                              <w:rPr>
                                <w:sz w:val="20"/>
                                <w:szCs w:val="21"/>
                              </w:rPr>
                            </w:pPr>
                            <w:r w:rsidRPr="00EC0D9C">
                              <w:rPr>
                                <w:rFonts w:hint="eastAsia"/>
                                <w:sz w:val="20"/>
                                <w:szCs w:val="21"/>
                              </w:rPr>
                              <w:t xml:space="preserve">　　 </w:t>
                            </w:r>
                            <w:r>
                              <w:rPr>
                                <w:rFonts w:hint="eastAsia"/>
                                <w:sz w:val="20"/>
                                <w:szCs w:val="21"/>
                              </w:rPr>
                              <w:t>？</w:t>
                            </w:r>
                          </w:p>
                        </w:tc>
                        <w:tc>
                          <w:tcPr>
                            <w:tcW w:w="2139" w:type="dxa"/>
                            <w:tcBorders>
                              <w:top w:val="dashed" w:sz="4" w:space="0" w:color="auto"/>
                              <w:bottom w:val="dashed" w:sz="4" w:space="0" w:color="auto"/>
                            </w:tcBorders>
                            <w:noWrap/>
                            <w:hideMark/>
                          </w:tcPr>
                          <w:p w14:paraId="23A9221D" w14:textId="77777777" w:rsidR="005D1E5C" w:rsidRPr="00EC0D9C" w:rsidRDefault="005D1E5C" w:rsidP="00BE3F0A">
                            <w:pPr>
                              <w:jc w:val="distribute"/>
                              <w:rPr>
                                <w:sz w:val="20"/>
                                <w:szCs w:val="21"/>
                              </w:rPr>
                            </w:pPr>
                            <w:r>
                              <w:rPr>
                                <w:rFonts w:hint="eastAsia"/>
                                <w:sz w:val="20"/>
                                <w:szCs w:val="21"/>
                              </w:rPr>
                              <w:t>建物</w:t>
                            </w:r>
                          </w:p>
                        </w:tc>
                        <w:tc>
                          <w:tcPr>
                            <w:tcW w:w="1356" w:type="dxa"/>
                            <w:tcBorders>
                              <w:top w:val="dashed" w:sz="4" w:space="0" w:color="auto"/>
                              <w:bottom w:val="dashed" w:sz="4" w:space="0" w:color="auto"/>
                              <w:right w:val="nil"/>
                            </w:tcBorders>
                            <w:noWrap/>
                            <w:hideMark/>
                          </w:tcPr>
                          <w:p w14:paraId="2A8E72C0" w14:textId="77777777" w:rsidR="005D1E5C" w:rsidRPr="00EC0D9C" w:rsidRDefault="005D1E5C" w:rsidP="00537CCD">
                            <w:pPr>
                              <w:ind w:right="402"/>
                              <w:jc w:val="right"/>
                              <w:rPr>
                                <w:sz w:val="20"/>
                                <w:szCs w:val="21"/>
                              </w:rPr>
                            </w:pPr>
                          </w:p>
                        </w:tc>
                      </w:tr>
                      <w:tr w:rsidR="005D1E5C" w:rsidRPr="00E534B1" w14:paraId="030D07E2" w14:textId="77777777" w:rsidTr="005C3A54">
                        <w:trPr>
                          <w:trHeight w:val="336"/>
                        </w:trPr>
                        <w:tc>
                          <w:tcPr>
                            <w:tcW w:w="1560" w:type="dxa"/>
                            <w:tcBorders>
                              <w:top w:val="dashed" w:sz="4" w:space="0" w:color="auto"/>
                              <w:left w:val="nil"/>
                              <w:bottom w:val="dashed" w:sz="4" w:space="0" w:color="auto"/>
                            </w:tcBorders>
                            <w:noWrap/>
                            <w:hideMark/>
                          </w:tcPr>
                          <w:p w14:paraId="46F22DA4" w14:textId="77777777" w:rsidR="005D1E5C" w:rsidRPr="00EC0D9C" w:rsidRDefault="005D1E5C" w:rsidP="005C3A54">
                            <w:pPr>
                              <w:ind w:firstLineChars="300" w:firstLine="574"/>
                              <w:rPr>
                                <w:sz w:val="20"/>
                                <w:szCs w:val="21"/>
                              </w:rPr>
                            </w:pPr>
                            <w:r>
                              <w:rPr>
                                <w:rFonts w:hint="eastAsia"/>
                                <w:sz w:val="20"/>
                                <w:szCs w:val="21"/>
                              </w:rPr>
                              <w:t>1,800,000</w:t>
                            </w:r>
                          </w:p>
                        </w:tc>
                        <w:tc>
                          <w:tcPr>
                            <w:tcW w:w="2139" w:type="dxa"/>
                            <w:tcBorders>
                              <w:top w:val="dashed" w:sz="4" w:space="0" w:color="auto"/>
                              <w:bottom w:val="dashed" w:sz="4" w:space="0" w:color="auto"/>
                            </w:tcBorders>
                            <w:noWrap/>
                            <w:hideMark/>
                          </w:tcPr>
                          <w:p w14:paraId="53CDD421" w14:textId="77777777" w:rsidR="005D1E5C" w:rsidRPr="00EC0D9C" w:rsidRDefault="005D1E5C" w:rsidP="00FF40E1">
                            <w:pPr>
                              <w:jc w:val="distribute"/>
                              <w:rPr>
                                <w:sz w:val="20"/>
                                <w:szCs w:val="21"/>
                              </w:rPr>
                            </w:pPr>
                            <w:r>
                              <w:rPr>
                                <w:rFonts w:hint="eastAsia"/>
                                <w:sz w:val="20"/>
                                <w:szCs w:val="21"/>
                              </w:rPr>
                              <w:t>備品</w:t>
                            </w:r>
                          </w:p>
                        </w:tc>
                        <w:tc>
                          <w:tcPr>
                            <w:tcW w:w="1356" w:type="dxa"/>
                            <w:tcBorders>
                              <w:top w:val="dashed" w:sz="4" w:space="0" w:color="auto"/>
                              <w:bottom w:val="dashed" w:sz="4" w:space="0" w:color="auto"/>
                              <w:right w:val="nil"/>
                            </w:tcBorders>
                            <w:noWrap/>
                            <w:hideMark/>
                          </w:tcPr>
                          <w:p w14:paraId="1A4FD0E1" w14:textId="77777777" w:rsidR="005D1E5C" w:rsidRPr="00EC0D9C" w:rsidRDefault="005D1E5C" w:rsidP="00537CCD">
                            <w:pPr>
                              <w:jc w:val="right"/>
                              <w:rPr>
                                <w:sz w:val="20"/>
                                <w:szCs w:val="21"/>
                              </w:rPr>
                            </w:pPr>
                            <w:r w:rsidRPr="00EC0D9C">
                              <w:rPr>
                                <w:rFonts w:hint="eastAsia"/>
                                <w:sz w:val="20"/>
                                <w:szCs w:val="21"/>
                              </w:rPr>
                              <w:t xml:space="preserve">　</w:t>
                            </w:r>
                          </w:p>
                        </w:tc>
                      </w:tr>
                      <w:tr w:rsidR="005D1E5C" w:rsidRPr="00E534B1" w14:paraId="65012D41" w14:textId="77777777" w:rsidTr="005C3A54">
                        <w:trPr>
                          <w:trHeight w:val="336"/>
                        </w:trPr>
                        <w:tc>
                          <w:tcPr>
                            <w:tcW w:w="1560" w:type="dxa"/>
                            <w:tcBorders>
                              <w:top w:val="dashed" w:sz="4" w:space="0" w:color="auto"/>
                              <w:left w:val="nil"/>
                              <w:bottom w:val="dashed" w:sz="4" w:space="0" w:color="auto"/>
                            </w:tcBorders>
                            <w:noWrap/>
                            <w:hideMark/>
                          </w:tcPr>
                          <w:p w14:paraId="25F408CC" w14:textId="77777777" w:rsidR="005D1E5C" w:rsidRPr="00EC0D9C" w:rsidRDefault="005D1E5C" w:rsidP="00982453">
                            <w:pPr>
                              <w:jc w:val="center"/>
                              <w:rPr>
                                <w:sz w:val="20"/>
                                <w:szCs w:val="21"/>
                              </w:rPr>
                            </w:pPr>
                            <w:r>
                              <w:rPr>
                                <w:rFonts w:hint="eastAsia"/>
                                <w:sz w:val="20"/>
                                <w:szCs w:val="21"/>
                              </w:rPr>
                              <w:t>？</w:t>
                            </w:r>
                          </w:p>
                        </w:tc>
                        <w:tc>
                          <w:tcPr>
                            <w:tcW w:w="2139" w:type="dxa"/>
                            <w:tcBorders>
                              <w:top w:val="dashed" w:sz="4" w:space="0" w:color="auto"/>
                              <w:bottom w:val="dashed" w:sz="4" w:space="0" w:color="auto"/>
                            </w:tcBorders>
                            <w:noWrap/>
                            <w:hideMark/>
                          </w:tcPr>
                          <w:p w14:paraId="1E024D96" w14:textId="77777777" w:rsidR="005D1E5C" w:rsidRPr="00EC0D9C" w:rsidRDefault="005D1E5C" w:rsidP="00560830">
                            <w:pPr>
                              <w:jc w:val="distribute"/>
                              <w:rPr>
                                <w:sz w:val="20"/>
                                <w:szCs w:val="21"/>
                              </w:rPr>
                            </w:pPr>
                            <w:r w:rsidRPr="00EC0D9C">
                              <w:rPr>
                                <w:rFonts w:hint="eastAsia"/>
                                <w:sz w:val="20"/>
                                <w:szCs w:val="21"/>
                              </w:rPr>
                              <w:t>満期保有目的債券</w:t>
                            </w:r>
                          </w:p>
                        </w:tc>
                        <w:tc>
                          <w:tcPr>
                            <w:tcW w:w="1356" w:type="dxa"/>
                            <w:tcBorders>
                              <w:top w:val="dashed" w:sz="4" w:space="0" w:color="auto"/>
                              <w:bottom w:val="dashed" w:sz="4" w:space="0" w:color="auto"/>
                              <w:right w:val="nil"/>
                            </w:tcBorders>
                            <w:noWrap/>
                            <w:hideMark/>
                          </w:tcPr>
                          <w:p w14:paraId="596724F2" w14:textId="77777777" w:rsidR="005D1E5C" w:rsidRPr="00EC0D9C" w:rsidRDefault="005D1E5C" w:rsidP="00537CCD">
                            <w:pPr>
                              <w:jc w:val="right"/>
                              <w:rPr>
                                <w:sz w:val="20"/>
                                <w:szCs w:val="21"/>
                              </w:rPr>
                            </w:pPr>
                            <w:r w:rsidRPr="00EC0D9C">
                              <w:rPr>
                                <w:rFonts w:hint="eastAsia"/>
                                <w:sz w:val="20"/>
                                <w:szCs w:val="21"/>
                              </w:rPr>
                              <w:t xml:space="preserve">　</w:t>
                            </w:r>
                          </w:p>
                        </w:tc>
                      </w:tr>
                      <w:tr w:rsidR="005D1E5C" w:rsidRPr="00E534B1" w14:paraId="3442F9FF" w14:textId="77777777" w:rsidTr="005C3A54">
                        <w:trPr>
                          <w:trHeight w:val="336"/>
                        </w:trPr>
                        <w:tc>
                          <w:tcPr>
                            <w:tcW w:w="1560" w:type="dxa"/>
                            <w:tcBorders>
                              <w:top w:val="dashed" w:sz="4" w:space="0" w:color="auto"/>
                              <w:left w:val="nil"/>
                              <w:bottom w:val="dashed" w:sz="4" w:space="0" w:color="auto"/>
                            </w:tcBorders>
                            <w:noWrap/>
                            <w:hideMark/>
                          </w:tcPr>
                          <w:p w14:paraId="7932128B" w14:textId="77777777" w:rsidR="005D1E5C" w:rsidRPr="00EC0D9C" w:rsidRDefault="005D1E5C" w:rsidP="00FF40E1">
                            <w:pPr>
                              <w:jc w:val="right"/>
                              <w:rPr>
                                <w:sz w:val="20"/>
                                <w:szCs w:val="21"/>
                              </w:rPr>
                            </w:pPr>
                          </w:p>
                        </w:tc>
                        <w:tc>
                          <w:tcPr>
                            <w:tcW w:w="2139" w:type="dxa"/>
                            <w:tcBorders>
                              <w:top w:val="dashed" w:sz="4" w:space="0" w:color="auto"/>
                              <w:bottom w:val="dashed" w:sz="4" w:space="0" w:color="auto"/>
                            </w:tcBorders>
                            <w:noWrap/>
                            <w:hideMark/>
                          </w:tcPr>
                          <w:p w14:paraId="10FE48F9" w14:textId="77777777" w:rsidR="005D1E5C" w:rsidRPr="00EC0D9C" w:rsidRDefault="005D1E5C" w:rsidP="00560830">
                            <w:pPr>
                              <w:jc w:val="distribute"/>
                              <w:rPr>
                                <w:sz w:val="20"/>
                                <w:szCs w:val="21"/>
                              </w:rPr>
                            </w:pPr>
                            <w:r>
                              <w:rPr>
                                <w:rFonts w:hint="eastAsia"/>
                                <w:sz w:val="20"/>
                                <w:szCs w:val="21"/>
                              </w:rPr>
                              <w:t>支払手形</w:t>
                            </w:r>
                          </w:p>
                        </w:tc>
                        <w:tc>
                          <w:tcPr>
                            <w:tcW w:w="1356" w:type="dxa"/>
                            <w:tcBorders>
                              <w:top w:val="dashed" w:sz="4" w:space="0" w:color="auto"/>
                              <w:bottom w:val="dashed" w:sz="4" w:space="0" w:color="auto"/>
                              <w:right w:val="nil"/>
                            </w:tcBorders>
                            <w:noWrap/>
                          </w:tcPr>
                          <w:p w14:paraId="06423048" w14:textId="77777777" w:rsidR="005D1E5C" w:rsidRPr="00EC0D9C" w:rsidRDefault="005D1E5C" w:rsidP="00537CCD">
                            <w:pPr>
                              <w:jc w:val="right"/>
                              <w:rPr>
                                <w:sz w:val="20"/>
                                <w:szCs w:val="21"/>
                              </w:rPr>
                            </w:pPr>
                            <w:r>
                              <w:rPr>
                                <w:rFonts w:hint="eastAsia"/>
                                <w:sz w:val="20"/>
                                <w:szCs w:val="21"/>
                              </w:rPr>
                              <w:t>552,000</w:t>
                            </w:r>
                          </w:p>
                        </w:tc>
                      </w:tr>
                      <w:tr w:rsidR="005D1E5C" w:rsidRPr="00E534B1" w14:paraId="337F4DD7" w14:textId="77777777" w:rsidTr="005C3A54">
                        <w:trPr>
                          <w:trHeight w:val="336"/>
                        </w:trPr>
                        <w:tc>
                          <w:tcPr>
                            <w:tcW w:w="1560" w:type="dxa"/>
                            <w:tcBorders>
                              <w:top w:val="dashed" w:sz="4" w:space="0" w:color="auto"/>
                              <w:left w:val="nil"/>
                              <w:bottom w:val="dashed" w:sz="4" w:space="0" w:color="auto"/>
                            </w:tcBorders>
                            <w:noWrap/>
                            <w:hideMark/>
                          </w:tcPr>
                          <w:p w14:paraId="087D7C30" w14:textId="77777777" w:rsidR="005D1E5C" w:rsidRPr="00EC0D9C" w:rsidRDefault="005D1E5C" w:rsidP="00FF40E1">
                            <w:pPr>
                              <w:jc w:val="right"/>
                              <w:rPr>
                                <w:sz w:val="20"/>
                                <w:szCs w:val="21"/>
                              </w:rPr>
                            </w:pPr>
                            <w:r w:rsidRPr="00EC0D9C">
                              <w:rPr>
                                <w:rFonts w:hint="eastAsia"/>
                                <w:sz w:val="20"/>
                                <w:szCs w:val="21"/>
                              </w:rPr>
                              <w:t xml:space="preserve">　</w:t>
                            </w:r>
                          </w:p>
                        </w:tc>
                        <w:tc>
                          <w:tcPr>
                            <w:tcW w:w="2139" w:type="dxa"/>
                            <w:tcBorders>
                              <w:top w:val="dashed" w:sz="4" w:space="0" w:color="auto"/>
                              <w:bottom w:val="dashed" w:sz="4" w:space="0" w:color="auto"/>
                            </w:tcBorders>
                            <w:noWrap/>
                            <w:hideMark/>
                          </w:tcPr>
                          <w:p w14:paraId="5111FB07" w14:textId="77777777" w:rsidR="005D1E5C" w:rsidRPr="00EC0D9C" w:rsidRDefault="005D1E5C" w:rsidP="00560830">
                            <w:pPr>
                              <w:jc w:val="distribute"/>
                              <w:rPr>
                                <w:sz w:val="20"/>
                                <w:szCs w:val="21"/>
                              </w:rPr>
                            </w:pPr>
                            <w:r>
                              <w:rPr>
                                <w:rFonts w:hint="eastAsia"/>
                                <w:sz w:val="20"/>
                                <w:szCs w:val="21"/>
                              </w:rPr>
                              <w:t>買掛金</w:t>
                            </w:r>
                          </w:p>
                        </w:tc>
                        <w:tc>
                          <w:tcPr>
                            <w:tcW w:w="1356" w:type="dxa"/>
                            <w:tcBorders>
                              <w:top w:val="dashed" w:sz="4" w:space="0" w:color="auto"/>
                              <w:bottom w:val="dashed" w:sz="4" w:space="0" w:color="auto"/>
                              <w:right w:val="nil"/>
                            </w:tcBorders>
                            <w:noWrap/>
                          </w:tcPr>
                          <w:p w14:paraId="39D82139" w14:textId="77777777" w:rsidR="005D1E5C" w:rsidRPr="00EC0D9C" w:rsidRDefault="005D1E5C" w:rsidP="00537CCD">
                            <w:pPr>
                              <w:jc w:val="right"/>
                              <w:rPr>
                                <w:sz w:val="20"/>
                                <w:szCs w:val="21"/>
                              </w:rPr>
                            </w:pPr>
                            <w:r>
                              <w:rPr>
                                <w:rFonts w:hint="eastAsia"/>
                                <w:sz w:val="20"/>
                                <w:szCs w:val="21"/>
                              </w:rPr>
                              <w:t>503,250</w:t>
                            </w:r>
                          </w:p>
                        </w:tc>
                      </w:tr>
                      <w:tr w:rsidR="005D1E5C" w:rsidRPr="00E534B1" w14:paraId="33D503F3" w14:textId="77777777" w:rsidTr="005C3A54">
                        <w:trPr>
                          <w:trHeight w:val="336"/>
                        </w:trPr>
                        <w:tc>
                          <w:tcPr>
                            <w:tcW w:w="1560" w:type="dxa"/>
                            <w:tcBorders>
                              <w:top w:val="dashed" w:sz="4" w:space="0" w:color="auto"/>
                              <w:left w:val="nil"/>
                              <w:bottom w:val="dashed" w:sz="4" w:space="0" w:color="auto"/>
                            </w:tcBorders>
                            <w:noWrap/>
                            <w:hideMark/>
                          </w:tcPr>
                          <w:p w14:paraId="35DA0B8B" w14:textId="77777777" w:rsidR="005D1E5C" w:rsidRPr="00EC0D9C" w:rsidRDefault="005D1E5C" w:rsidP="00FF40E1">
                            <w:pPr>
                              <w:rPr>
                                <w:sz w:val="20"/>
                                <w:szCs w:val="21"/>
                              </w:rPr>
                            </w:pPr>
                            <w:r w:rsidRPr="00EC0D9C">
                              <w:rPr>
                                <w:rFonts w:hint="eastAsia"/>
                                <w:sz w:val="20"/>
                                <w:szCs w:val="21"/>
                              </w:rPr>
                              <w:t xml:space="preserve">　</w:t>
                            </w:r>
                          </w:p>
                        </w:tc>
                        <w:tc>
                          <w:tcPr>
                            <w:tcW w:w="2139" w:type="dxa"/>
                            <w:tcBorders>
                              <w:top w:val="dashed" w:sz="4" w:space="0" w:color="auto"/>
                              <w:bottom w:val="dashed" w:sz="4" w:space="0" w:color="auto"/>
                            </w:tcBorders>
                            <w:noWrap/>
                            <w:hideMark/>
                          </w:tcPr>
                          <w:p w14:paraId="08F9B68E" w14:textId="77777777" w:rsidR="005D1E5C" w:rsidRPr="00EC0D9C" w:rsidRDefault="005D1E5C" w:rsidP="00560830">
                            <w:pPr>
                              <w:jc w:val="distribute"/>
                              <w:rPr>
                                <w:sz w:val="20"/>
                                <w:szCs w:val="21"/>
                              </w:rPr>
                            </w:pPr>
                            <w:r>
                              <w:rPr>
                                <w:rFonts w:hint="eastAsia"/>
                                <w:sz w:val="20"/>
                                <w:szCs w:val="21"/>
                              </w:rPr>
                              <w:t>借入金</w:t>
                            </w:r>
                          </w:p>
                        </w:tc>
                        <w:tc>
                          <w:tcPr>
                            <w:tcW w:w="1356" w:type="dxa"/>
                            <w:tcBorders>
                              <w:top w:val="dashed" w:sz="4" w:space="0" w:color="auto"/>
                              <w:bottom w:val="dashed" w:sz="4" w:space="0" w:color="auto"/>
                              <w:right w:val="nil"/>
                            </w:tcBorders>
                            <w:noWrap/>
                          </w:tcPr>
                          <w:p w14:paraId="6EDD1E01" w14:textId="77777777" w:rsidR="005D1E5C" w:rsidRPr="00EC0D9C" w:rsidRDefault="005D1E5C" w:rsidP="00537CCD">
                            <w:pPr>
                              <w:jc w:val="right"/>
                              <w:rPr>
                                <w:sz w:val="20"/>
                                <w:szCs w:val="21"/>
                              </w:rPr>
                            </w:pPr>
                            <w:r>
                              <w:rPr>
                                <w:rFonts w:hint="eastAsia"/>
                                <w:sz w:val="20"/>
                                <w:szCs w:val="21"/>
                              </w:rPr>
                              <w:t>3,000,000</w:t>
                            </w:r>
                          </w:p>
                        </w:tc>
                      </w:tr>
                      <w:tr w:rsidR="005D1E5C" w:rsidRPr="00E534B1" w14:paraId="21B128B8" w14:textId="77777777" w:rsidTr="005C3A54">
                        <w:trPr>
                          <w:trHeight w:val="336"/>
                        </w:trPr>
                        <w:tc>
                          <w:tcPr>
                            <w:tcW w:w="1560" w:type="dxa"/>
                            <w:tcBorders>
                              <w:top w:val="dashed" w:sz="4" w:space="0" w:color="auto"/>
                              <w:left w:val="nil"/>
                              <w:bottom w:val="dashed" w:sz="4" w:space="0" w:color="auto"/>
                            </w:tcBorders>
                            <w:noWrap/>
                            <w:hideMark/>
                          </w:tcPr>
                          <w:p w14:paraId="0E055739" w14:textId="77777777" w:rsidR="005D1E5C" w:rsidRPr="00EC0D9C" w:rsidRDefault="005D1E5C" w:rsidP="00FF40E1">
                            <w:pPr>
                              <w:rPr>
                                <w:sz w:val="20"/>
                                <w:szCs w:val="21"/>
                              </w:rPr>
                            </w:pPr>
                            <w:r w:rsidRPr="00EC0D9C">
                              <w:rPr>
                                <w:rFonts w:hint="eastAsia"/>
                                <w:sz w:val="20"/>
                                <w:szCs w:val="21"/>
                              </w:rPr>
                              <w:t xml:space="preserve">　</w:t>
                            </w:r>
                          </w:p>
                        </w:tc>
                        <w:tc>
                          <w:tcPr>
                            <w:tcW w:w="2139" w:type="dxa"/>
                            <w:tcBorders>
                              <w:top w:val="dashed" w:sz="4" w:space="0" w:color="auto"/>
                              <w:bottom w:val="dashed" w:sz="4" w:space="0" w:color="auto"/>
                            </w:tcBorders>
                            <w:noWrap/>
                            <w:hideMark/>
                          </w:tcPr>
                          <w:p w14:paraId="7DEFE64B" w14:textId="77777777" w:rsidR="005D1E5C" w:rsidRPr="00EC0D9C" w:rsidRDefault="005D1E5C" w:rsidP="00560830">
                            <w:pPr>
                              <w:jc w:val="distribute"/>
                              <w:rPr>
                                <w:sz w:val="20"/>
                                <w:szCs w:val="21"/>
                              </w:rPr>
                            </w:pPr>
                            <w:r w:rsidRPr="00EC0D9C">
                              <w:rPr>
                                <w:rFonts w:hint="eastAsia"/>
                                <w:sz w:val="20"/>
                                <w:szCs w:val="21"/>
                              </w:rPr>
                              <w:t>貸倒引当金</w:t>
                            </w:r>
                          </w:p>
                        </w:tc>
                        <w:tc>
                          <w:tcPr>
                            <w:tcW w:w="1356" w:type="dxa"/>
                            <w:tcBorders>
                              <w:top w:val="dashed" w:sz="4" w:space="0" w:color="auto"/>
                              <w:bottom w:val="dashed" w:sz="4" w:space="0" w:color="auto"/>
                              <w:right w:val="nil"/>
                            </w:tcBorders>
                            <w:noWrap/>
                          </w:tcPr>
                          <w:p w14:paraId="7762BB1C" w14:textId="77777777" w:rsidR="005D1E5C" w:rsidRPr="00EC0D9C" w:rsidRDefault="005D1E5C" w:rsidP="00537CCD">
                            <w:pPr>
                              <w:jc w:val="right"/>
                              <w:rPr>
                                <w:sz w:val="20"/>
                                <w:szCs w:val="21"/>
                              </w:rPr>
                            </w:pPr>
                            <w:r>
                              <w:rPr>
                                <w:rFonts w:hint="eastAsia"/>
                                <w:sz w:val="20"/>
                                <w:szCs w:val="21"/>
                              </w:rPr>
                              <w:t>75,000</w:t>
                            </w:r>
                          </w:p>
                        </w:tc>
                      </w:tr>
                      <w:tr w:rsidR="005D1E5C" w:rsidRPr="00E534B1" w14:paraId="4F3CF070" w14:textId="77777777" w:rsidTr="005C3A54">
                        <w:trPr>
                          <w:trHeight w:val="336"/>
                        </w:trPr>
                        <w:tc>
                          <w:tcPr>
                            <w:tcW w:w="1560" w:type="dxa"/>
                            <w:tcBorders>
                              <w:top w:val="dashed" w:sz="4" w:space="0" w:color="auto"/>
                              <w:left w:val="nil"/>
                              <w:bottom w:val="dashed" w:sz="4" w:space="0" w:color="auto"/>
                            </w:tcBorders>
                            <w:noWrap/>
                            <w:hideMark/>
                          </w:tcPr>
                          <w:p w14:paraId="2473E4F3" w14:textId="77777777" w:rsidR="005D1E5C" w:rsidRPr="00EC0D9C" w:rsidRDefault="005D1E5C" w:rsidP="00FF40E1">
                            <w:pPr>
                              <w:rPr>
                                <w:sz w:val="20"/>
                                <w:szCs w:val="21"/>
                              </w:rPr>
                            </w:pPr>
                            <w:r w:rsidRPr="00EC0D9C">
                              <w:rPr>
                                <w:rFonts w:hint="eastAsia"/>
                                <w:sz w:val="20"/>
                                <w:szCs w:val="21"/>
                              </w:rPr>
                              <w:t xml:space="preserve">　</w:t>
                            </w:r>
                          </w:p>
                        </w:tc>
                        <w:tc>
                          <w:tcPr>
                            <w:tcW w:w="2139" w:type="dxa"/>
                            <w:tcBorders>
                              <w:top w:val="dashed" w:sz="4" w:space="0" w:color="auto"/>
                              <w:bottom w:val="dashed" w:sz="4" w:space="0" w:color="auto"/>
                            </w:tcBorders>
                            <w:noWrap/>
                            <w:hideMark/>
                          </w:tcPr>
                          <w:p w14:paraId="0D230A68" w14:textId="77777777" w:rsidR="005D1E5C" w:rsidRPr="00EC0D9C" w:rsidRDefault="005D1E5C" w:rsidP="00FF40E1">
                            <w:pPr>
                              <w:jc w:val="distribute"/>
                              <w:rPr>
                                <w:sz w:val="20"/>
                                <w:szCs w:val="21"/>
                              </w:rPr>
                            </w:pPr>
                            <w:r w:rsidRPr="00EC0D9C">
                              <w:rPr>
                                <w:rFonts w:hint="eastAsia"/>
                                <w:sz w:val="20"/>
                                <w:szCs w:val="21"/>
                              </w:rPr>
                              <w:t>建物減価償却累計額</w:t>
                            </w:r>
                          </w:p>
                        </w:tc>
                        <w:tc>
                          <w:tcPr>
                            <w:tcW w:w="1356" w:type="dxa"/>
                            <w:tcBorders>
                              <w:top w:val="dashed" w:sz="4" w:space="0" w:color="auto"/>
                              <w:bottom w:val="dashed" w:sz="4" w:space="0" w:color="auto"/>
                              <w:right w:val="nil"/>
                            </w:tcBorders>
                            <w:noWrap/>
                          </w:tcPr>
                          <w:p w14:paraId="1453003D" w14:textId="77777777" w:rsidR="005D1E5C" w:rsidRPr="00EC0D9C" w:rsidRDefault="005D1E5C" w:rsidP="00537CCD">
                            <w:pPr>
                              <w:jc w:val="right"/>
                              <w:rPr>
                                <w:sz w:val="20"/>
                                <w:szCs w:val="21"/>
                              </w:rPr>
                            </w:pPr>
                            <w:r>
                              <w:rPr>
                                <w:rFonts w:hint="eastAsia"/>
                                <w:sz w:val="20"/>
                                <w:szCs w:val="21"/>
                              </w:rPr>
                              <w:t>3,240,000</w:t>
                            </w:r>
                          </w:p>
                        </w:tc>
                      </w:tr>
                      <w:tr w:rsidR="005D1E5C" w:rsidRPr="00E534B1" w14:paraId="6B9966E8" w14:textId="77777777" w:rsidTr="005C3A54">
                        <w:trPr>
                          <w:trHeight w:val="336"/>
                        </w:trPr>
                        <w:tc>
                          <w:tcPr>
                            <w:tcW w:w="1560" w:type="dxa"/>
                            <w:tcBorders>
                              <w:top w:val="dashed" w:sz="4" w:space="0" w:color="auto"/>
                              <w:left w:val="nil"/>
                              <w:bottom w:val="dashed" w:sz="4" w:space="0" w:color="auto"/>
                            </w:tcBorders>
                            <w:noWrap/>
                            <w:hideMark/>
                          </w:tcPr>
                          <w:p w14:paraId="6FE0CF14" w14:textId="77777777" w:rsidR="005D1E5C" w:rsidRPr="00EC0D9C" w:rsidRDefault="005D1E5C" w:rsidP="00FF40E1">
                            <w:pPr>
                              <w:rPr>
                                <w:sz w:val="20"/>
                                <w:szCs w:val="21"/>
                              </w:rPr>
                            </w:pPr>
                            <w:r w:rsidRPr="00EC0D9C">
                              <w:rPr>
                                <w:rFonts w:hint="eastAsia"/>
                                <w:sz w:val="20"/>
                                <w:szCs w:val="21"/>
                              </w:rPr>
                              <w:t xml:space="preserve">　</w:t>
                            </w:r>
                          </w:p>
                        </w:tc>
                        <w:tc>
                          <w:tcPr>
                            <w:tcW w:w="2139" w:type="dxa"/>
                            <w:tcBorders>
                              <w:top w:val="dashed" w:sz="4" w:space="0" w:color="auto"/>
                              <w:bottom w:val="dashed" w:sz="4" w:space="0" w:color="auto"/>
                            </w:tcBorders>
                            <w:noWrap/>
                            <w:hideMark/>
                          </w:tcPr>
                          <w:p w14:paraId="1E751CAB" w14:textId="77777777" w:rsidR="005D1E5C" w:rsidRPr="00EC0D9C" w:rsidRDefault="005D1E5C" w:rsidP="008705B8">
                            <w:pPr>
                              <w:jc w:val="distribute"/>
                              <w:rPr>
                                <w:sz w:val="20"/>
                                <w:szCs w:val="21"/>
                              </w:rPr>
                            </w:pPr>
                            <w:r w:rsidRPr="00EC0D9C">
                              <w:rPr>
                                <w:rFonts w:hint="eastAsia"/>
                                <w:sz w:val="20"/>
                                <w:szCs w:val="21"/>
                              </w:rPr>
                              <w:t>備品減価償却累計額</w:t>
                            </w:r>
                          </w:p>
                        </w:tc>
                        <w:tc>
                          <w:tcPr>
                            <w:tcW w:w="1356" w:type="dxa"/>
                            <w:tcBorders>
                              <w:top w:val="dashed" w:sz="4" w:space="0" w:color="auto"/>
                              <w:bottom w:val="dashed" w:sz="4" w:space="0" w:color="auto"/>
                              <w:right w:val="nil"/>
                            </w:tcBorders>
                            <w:noWrap/>
                          </w:tcPr>
                          <w:p w14:paraId="0DD97CE7" w14:textId="77777777" w:rsidR="005D1E5C" w:rsidRPr="00EC0D9C" w:rsidRDefault="005D1E5C" w:rsidP="008705B8">
                            <w:pPr>
                              <w:jc w:val="center"/>
                              <w:rPr>
                                <w:sz w:val="20"/>
                                <w:szCs w:val="21"/>
                              </w:rPr>
                            </w:pPr>
                            <w:r>
                              <w:rPr>
                                <w:rFonts w:hint="eastAsia"/>
                                <w:sz w:val="20"/>
                                <w:szCs w:val="21"/>
                              </w:rPr>
                              <w:t xml:space="preserve">    648,000</w:t>
                            </w:r>
                          </w:p>
                        </w:tc>
                      </w:tr>
                      <w:tr w:rsidR="005D1E5C" w:rsidRPr="00E534B1" w14:paraId="3C5152C7" w14:textId="77777777" w:rsidTr="005C3A54">
                        <w:trPr>
                          <w:trHeight w:val="336"/>
                        </w:trPr>
                        <w:tc>
                          <w:tcPr>
                            <w:tcW w:w="1560" w:type="dxa"/>
                            <w:tcBorders>
                              <w:top w:val="dashed" w:sz="4" w:space="0" w:color="auto"/>
                              <w:left w:val="nil"/>
                              <w:bottom w:val="dashed" w:sz="4" w:space="0" w:color="auto"/>
                            </w:tcBorders>
                            <w:noWrap/>
                            <w:hideMark/>
                          </w:tcPr>
                          <w:p w14:paraId="770DCCF0" w14:textId="77777777" w:rsidR="005D1E5C" w:rsidRPr="00EC0D9C" w:rsidRDefault="005D1E5C" w:rsidP="00FF40E1">
                            <w:pPr>
                              <w:rPr>
                                <w:sz w:val="20"/>
                                <w:szCs w:val="21"/>
                              </w:rPr>
                            </w:pPr>
                            <w:r w:rsidRPr="00EC0D9C">
                              <w:rPr>
                                <w:rFonts w:hint="eastAsia"/>
                                <w:sz w:val="20"/>
                                <w:szCs w:val="21"/>
                              </w:rPr>
                              <w:t xml:space="preserve">　</w:t>
                            </w:r>
                          </w:p>
                        </w:tc>
                        <w:tc>
                          <w:tcPr>
                            <w:tcW w:w="2139" w:type="dxa"/>
                            <w:tcBorders>
                              <w:top w:val="dashed" w:sz="4" w:space="0" w:color="auto"/>
                              <w:bottom w:val="dashed" w:sz="4" w:space="0" w:color="auto"/>
                            </w:tcBorders>
                            <w:noWrap/>
                            <w:hideMark/>
                          </w:tcPr>
                          <w:p w14:paraId="677BFA5D" w14:textId="77777777" w:rsidR="005D1E5C" w:rsidRPr="00EC0D9C" w:rsidRDefault="005D1E5C" w:rsidP="00FF40E1">
                            <w:pPr>
                              <w:jc w:val="distribute"/>
                              <w:rPr>
                                <w:sz w:val="20"/>
                                <w:szCs w:val="21"/>
                              </w:rPr>
                            </w:pPr>
                            <w:r>
                              <w:rPr>
                                <w:rFonts w:hint="eastAsia"/>
                                <w:sz w:val="20"/>
                                <w:szCs w:val="21"/>
                              </w:rPr>
                              <w:t>資本金</w:t>
                            </w:r>
                          </w:p>
                        </w:tc>
                        <w:tc>
                          <w:tcPr>
                            <w:tcW w:w="1356" w:type="dxa"/>
                            <w:tcBorders>
                              <w:top w:val="dashed" w:sz="4" w:space="0" w:color="auto"/>
                              <w:bottom w:val="dashed" w:sz="4" w:space="0" w:color="auto"/>
                              <w:right w:val="nil"/>
                            </w:tcBorders>
                            <w:noWrap/>
                          </w:tcPr>
                          <w:p w14:paraId="1A40A046" w14:textId="77777777" w:rsidR="005D1E5C" w:rsidRPr="00EC0D9C" w:rsidRDefault="005D1E5C" w:rsidP="00537CCD">
                            <w:pPr>
                              <w:jc w:val="right"/>
                              <w:rPr>
                                <w:sz w:val="20"/>
                                <w:szCs w:val="21"/>
                              </w:rPr>
                            </w:pPr>
                            <w:r>
                              <w:rPr>
                                <w:rFonts w:hint="eastAsia"/>
                                <w:sz w:val="20"/>
                                <w:szCs w:val="21"/>
                              </w:rPr>
                              <w:t>9,000,000</w:t>
                            </w:r>
                          </w:p>
                        </w:tc>
                      </w:tr>
                      <w:tr w:rsidR="005D1E5C" w:rsidRPr="00E534B1" w14:paraId="0CF9BC55" w14:textId="77777777" w:rsidTr="005C3A54">
                        <w:trPr>
                          <w:trHeight w:val="336"/>
                        </w:trPr>
                        <w:tc>
                          <w:tcPr>
                            <w:tcW w:w="1560" w:type="dxa"/>
                            <w:tcBorders>
                              <w:top w:val="dashed" w:sz="4" w:space="0" w:color="auto"/>
                              <w:left w:val="nil"/>
                              <w:bottom w:val="dashed" w:sz="4" w:space="0" w:color="auto"/>
                            </w:tcBorders>
                            <w:noWrap/>
                            <w:hideMark/>
                          </w:tcPr>
                          <w:p w14:paraId="16E182B9" w14:textId="77777777" w:rsidR="005D1E5C" w:rsidRPr="00EC0D9C" w:rsidRDefault="005D1E5C" w:rsidP="00FF40E1">
                            <w:pPr>
                              <w:rPr>
                                <w:sz w:val="20"/>
                                <w:szCs w:val="21"/>
                              </w:rPr>
                            </w:pPr>
                            <w:r w:rsidRPr="00EC0D9C">
                              <w:rPr>
                                <w:rFonts w:hint="eastAsia"/>
                                <w:sz w:val="20"/>
                                <w:szCs w:val="21"/>
                              </w:rPr>
                              <w:t xml:space="preserve">　</w:t>
                            </w:r>
                          </w:p>
                        </w:tc>
                        <w:tc>
                          <w:tcPr>
                            <w:tcW w:w="2139" w:type="dxa"/>
                            <w:tcBorders>
                              <w:top w:val="dashed" w:sz="4" w:space="0" w:color="auto"/>
                              <w:bottom w:val="dashed" w:sz="4" w:space="0" w:color="auto"/>
                            </w:tcBorders>
                            <w:noWrap/>
                            <w:hideMark/>
                          </w:tcPr>
                          <w:p w14:paraId="6460B24B" w14:textId="77777777" w:rsidR="005D1E5C" w:rsidRPr="00EC0D9C" w:rsidRDefault="005D1E5C" w:rsidP="00FF40E1">
                            <w:pPr>
                              <w:jc w:val="distribute"/>
                              <w:rPr>
                                <w:sz w:val="20"/>
                                <w:szCs w:val="21"/>
                              </w:rPr>
                            </w:pPr>
                            <w:r w:rsidRPr="00EC0D9C">
                              <w:rPr>
                                <w:rFonts w:hint="eastAsia"/>
                                <w:sz w:val="20"/>
                                <w:szCs w:val="21"/>
                              </w:rPr>
                              <w:t>利益準備金</w:t>
                            </w:r>
                          </w:p>
                        </w:tc>
                        <w:tc>
                          <w:tcPr>
                            <w:tcW w:w="1356" w:type="dxa"/>
                            <w:tcBorders>
                              <w:top w:val="dashed" w:sz="4" w:space="0" w:color="auto"/>
                              <w:bottom w:val="dashed" w:sz="4" w:space="0" w:color="auto"/>
                              <w:right w:val="nil"/>
                            </w:tcBorders>
                            <w:noWrap/>
                          </w:tcPr>
                          <w:p w14:paraId="6CA4E533" w14:textId="77777777" w:rsidR="005D1E5C" w:rsidRPr="00EC0D9C" w:rsidRDefault="005D1E5C" w:rsidP="00537CCD">
                            <w:pPr>
                              <w:jc w:val="right"/>
                              <w:rPr>
                                <w:sz w:val="20"/>
                                <w:szCs w:val="21"/>
                              </w:rPr>
                            </w:pPr>
                            <w:r>
                              <w:rPr>
                                <w:rFonts w:hint="eastAsia"/>
                                <w:sz w:val="20"/>
                                <w:szCs w:val="21"/>
                              </w:rPr>
                              <w:t>252,000</w:t>
                            </w:r>
                          </w:p>
                        </w:tc>
                      </w:tr>
                      <w:tr w:rsidR="005D1E5C" w:rsidRPr="00E534B1" w14:paraId="132CD748" w14:textId="77777777" w:rsidTr="005C3A54">
                        <w:trPr>
                          <w:trHeight w:val="336"/>
                        </w:trPr>
                        <w:tc>
                          <w:tcPr>
                            <w:tcW w:w="1560" w:type="dxa"/>
                            <w:tcBorders>
                              <w:top w:val="dashed" w:sz="4" w:space="0" w:color="auto"/>
                              <w:left w:val="nil"/>
                              <w:bottom w:val="dashed" w:sz="4" w:space="0" w:color="auto"/>
                            </w:tcBorders>
                            <w:noWrap/>
                            <w:hideMark/>
                          </w:tcPr>
                          <w:p w14:paraId="63BAC472" w14:textId="77777777" w:rsidR="005D1E5C" w:rsidRPr="00EC0D9C" w:rsidRDefault="005D1E5C" w:rsidP="00FF40E1">
                            <w:pPr>
                              <w:rPr>
                                <w:sz w:val="20"/>
                                <w:szCs w:val="21"/>
                              </w:rPr>
                            </w:pPr>
                            <w:r w:rsidRPr="00EC0D9C">
                              <w:rPr>
                                <w:rFonts w:hint="eastAsia"/>
                                <w:sz w:val="20"/>
                                <w:szCs w:val="21"/>
                              </w:rPr>
                              <w:t xml:space="preserve">　</w:t>
                            </w:r>
                          </w:p>
                        </w:tc>
                        <w:tc>
                          <w:tcPr>
                            <w:tcW w:w="2139" w:type="dxa"/>
                            <w:tcBorders>
                              <w:top w:val="dashed" w:sz="4" w:space="0" w:color="auto"/>
                              <w:bottom w:val="dashed" w:sz="4" w:space="0" w:color="auto"/>
                            </w:tcBorders>
                            <w:noWrap/>
                            <w:hideMark/>
                          </w:tcPr>
                          <w:p w14:paraId="0F0F32C4" w14:textId="77777777" w:rsidR="005D1E5C" w:rsidRPr="00EC0D9C" w:rsidRDefault="005D1E5C" w:rsidP="00FF40E1">
                            <w:pPr>
                              <w:jc w:val="distribute"/>
                              <w:rPr>
                                <w:sz w:val="20"/>
                                <w:szCs w:val="21"/>
                              </w:rPr>
                            </w:pPr>
                            <w:r w:rsidRPr="00EC0D9C">
                              <w:rPr>
                                <w:rFonts w:hint="eastAsia"/>
                                <w:sz w:val="20"/>
                                <w:szCs w:val="21"/>
                              </w:rPr>
                              <w:t>繰越利益剰余金</w:t>
                            </w:r>
                          </w:p>
                        </w:tc>
                        <w:tc>
                          <w:tcPr>
                            <w:tcW w:w="1356" w:type="dxa"/>
                            <w:tcBorders>
                              <w:top w:val="dashed" w:sz="4" w:space="0" w:color="auto"/>
                              <w:bottom w:val="dashed" w:sz="4" w:space="0" w:color="auto"/>
                              <w:right w:val="nil"/>
                            </w:tcBorders>
                            <w:noWrap/>
                          </w:tcPr>
                          <w:p w14:paraId="551B4B84" w14:textId="77777777" w:rsidR="005D1E5C" w:rsidRPr="00EC0D9C" w:rsidRDefault="005D1E5C" w:rsidP="00537CCD">
                            <w:pPr>
                              <w:jc w:val="right"/>
                              <w:rPr>
                                <w:sz w:val="20"/>
                                <w:szCs w:val="21"/>
                              </w:rPr>
                            </w:pPr>
                            <w:r>
                              <w:rPr>
                                <w:rFonts w:hint="eastAsia"/>
                                <w:sz w:val="20"/>
                                <w:szCs w:val="21"/>
                              </w:rPr>
                              <w:t>375,000</w:t>
                            </w:r>
                          </w:p>
                        </w:tc>
                      </w:tr>
                      <w:tr w:rsidR="005D1E5C" w:rsidRPr="00E534B1" w14:paraId="137EA9A5" w14:textId="77777777" w:rsidTr="005C3A54">
                        <w:trPr>
                          <w:trHeight w:val="336"/>
                        </w:trPr>
                        <w:tc>
                          <w:tcPr>
                            <w:tcW w:w="1560" w:type="dxa"/>
                            <w:tcBorders>
                              <w:top w:val="dashed" w:sz="4" w:space="0" w:color="auto"/>
                              <w:left w:val="nil"/>
                              <w:bottom w:val="dashed" w:sz="4" w:space="0" w:color="auto"/>
                            </w:tcBorders>
                            <w:noWrap/>
                            <w:hideMark/>
                          </w:tcPr>
                          <w:p w14:paraId="3A4B8DD8" w14:textId="77777777" w:rsidR="005D1E5C" w:rsidRPr="00EC0D9C" w:rsidRDefault="005D1E5C" w:rsidP="00FF40E1">
                            <w:pPr>
                              <w:rPr>
                                <w:sz w:val="20"/>
                                <w:szCs w:val="21"/>
                              </w:rPr>
                            </w:pPr>
                            <w:r w:rsidRPr="00EC0D9C">
                              <w:rPr>
                                <w:rFonts w:hint="eastAsia"/>
                                <w:sz w:val="20"/>
                                <w:szCs w:val="21"/>
                              </w:rPr>
                              <w:t xml:space="preserve">　</w:t>
                            </w:r>
                          </w:p>
                        </w:tc>
                        <w:tc>
                          <w:tcPr>
                            <w:tcW w:w="2139" w:type="dxa"/>
                            <w:tcBorders>
                              <w:top w:val="dashed" w:sz="4" w:space="0" w:color="auto"/>
                              <w:bottom w:val="dashed" w:sz="4" w:space="0" w:color="auto"/>
                            </w:tcBorders>
                            <w:noWrap/>
                            <w:hideMark/>
                          </w:tcPr>
                          <w:p w14:paraId="7F8D6325" w14:textId="77777777" w:rsidR="005D1E5C" w:rsidRPr="00EC0D9C" w:rsidRDefault="005D1E5C" w:rsidP="00FF40E1">
                            <w:pPr>
                              <w:jc w:val="distribute"/>
                              <w:rPr>
                                <w:sz w:val="20"/>
                                <w:szCs w:val="21"/>
                              </w:rPr>
                            </w:pPr>
                            <w:r w:rsidRPr="00EC0D9C">
                              <w:rPr>
                                <w:rFonts w:hint="eastAsia"/>
                                <w:sz w:val="20"/>
                                <w:szCs w:val="21"/>
                              </w:rPr>
                              <w:t>売上</w:t>
                            </w:r>
                          </w:p>
                        </w:tc>
                        <w:tc>
                          <w:tcPr>
                            <w:tcW w:w="1356" w:type="dxa"/>
                            <w:tcBorders>
                              <w:top w:val="dashed" w:sz="4" w:space="0" w:color="auto"/>
                              <w:bottom w:val="dashed" w:sz="4" w:space="0" w:color="auto"/>
                              <w:right w:val="nil"/>
                            </w:tcBorders>
                            <w:noWrap/>
                          </w:tcPr>
                          <w:p w14:paraId="6E216DD0" w14:textId="77777777" w:rsidR="005D1E5C" w:rsidRPr="00EC0D9C" w:rsidRDefault="005D1E5C" w:rsidP="00537CCD">
                            <w:pPr>
                              <w:jc w:val="right"/>
                              <w:rPr>
                                <w:sz w:val="20"/>
                                <w:szCs w:val="21"/>
                              </w:rPr>
                            </w:pPr>
                            <w:r>
                              <w:rPr>
                                <w:rFonts w:hint="eastAsia"/>
                                <w:sz w:val="20"/>
                                <w:szCs w:val="21"/>
                              </w:rPr>
                              <w:t>？</w:t>
                            </w:r>
                          </w:p>
                        </w:tc>
                      </w:tr>
                      <w:tr w:rsidR="005D1E5C" w:rsidRPr="00E534B1" w14:paraId="0A59936B" w14:textId="77777777" w:rsidTr="005C3A54">
                        <w:trPr>
                          <w:trHeight w:val="336"/>
                        </w:trPr>
                        <w:tc>
                          <w:tcPr>
                            <w:tcW w:w="1560" w:type="dxa"/>
                            <w:tcBorders>
                              <w:top w:val="dashed" w:sz="4" w:space="0" w:color="auto"/>
                              <w:left w:val="nil"/>
                              <w:bottom w:val="dashed" w:sz="4" w:space="0" w:color="auto"/>
                            </w:tcBorders>
                            <w:noWrap/>
                          </w:tcPr>
                          <w:p w14:paraId="7D3ED3C3" w14:textId="77777777" w:rsidR="005D1E5C" w:rsidRPr="00EC0D9C" w:rsidRDefault="005D1E5C" w:rsidP="00FF40E1">
                            <w:pPr>
                              <w:rPr>
                                <w:sz w:val="20"/>
                                <w:szCs w:val="21"/>
                              </w:rPr>
                            </w:pPr>
                          </w:p>
                        </w:tc>
                        <w:tc>
                          <w:tcPr>
                            <w:tcW w:w="2139" w:type="dxa"/>
                            <w:tcBorders>
                              <w:top w:val="dashed" w:sz="4" w:space="0" w:color="auto"/>
                              <w:bottom w:val="dashed" w:sz="4" w:space="0" w:color="auto"/>
                            </w:tcBorders>
                            <w:noWrap/>
                          </w:tcPr>
                          <w:p w14:paraId="6E4EE236" w14:textId="77777777" w:rsidR="005D1E5C" w:rsidRPr="00EC0D9C" w:rsidRDefault="005D1E5C" w:rsidP="00FF40E1">
                            <w:pPr>
                              <w:jc w:val="distribute"/>
                              <w:rPr>
                                <w:sz w:val="20"/>
                                <w:szCs w:val="21"/>
                              </w:rPr>
                            </w:pPr>
                            <w:r w:rsidRPr="00EC0D9C">
                              <w:rPr>
                                <w:rFonts w:hint="eastAsia"/>
                                <w:sz w:val="20"/>
                                <w:szCs w:val="21"/>
                              </w:rPr>
                              <w:t>有価証券利息</w:t>
                            </w:r>
                          </w:p>
                        </w:tc>
                        <w:tc>
                          <w:tcPr>
                            <w:tcW w:w="1356" w:type="dxa"/>
                            <w:tcBorders>
                              <w:top w:val="dashed" w:sz="4" w:space="0" w:color="auto"/>
                              <w:bottom w:val="dashed" w:sz="4" w:space="0" w:color="auto"/>
                              <w:right w:val="nil"/>
                            </w:tcBorders>
                            <w:noWrap/>
                          </w:tcPr>
                          <w:p w14:paraId="634933EA" w14:textId="77777777" w:rsidR="005D1E5C" w:rsidRPr="00EC0D9C" w:rsidRDefault="005D1E5C" w:rsidP="00537CCD">
                            <w:pPr>
                              <w:jc w:val="right"/>
                              <w:rPr>
                                <w:sz w:val="20"/>
                                <w:szCs w:val="21"/>
                              </w:rPr>
                            </w:pPr>
                            <w:r>
                              <w:rPr>
                                <w:rFonts w:hint="eastAsia"/>
                                <w:sz w:val="20"/>
                                <w:szCs w:val="21"/>
                              </w:rPr>
                              <w:t>？</w:t>
                            </w:r>
                          </w:p>
                        </w:tc>
                      </w:tr>
                      <w:tr w:rsidR="005D1E5C" w:rsidRPr="00E534B1" w14:paraId="2941752B" w14:textId="77777777" w:rsidTr="005C3A54">
                        <w:trPr>
                          <w:trHeight w:val="58"/>
                        </w:trPr>
                        <w:tc>
                          <w:tcPr>
                            <w:tcW w:w="1560" w:type="dxa"/>
                            <w:tcBorders>
                              <w:top w:val="dashed" w:sz="4" w:space="0" w:color="auto"/>
                              <w:left w:val="nil"/>
                              <w:bottom w:val="dashed" w:sz="4" w:space="0" w:color="auto"/>
                            </w:tcBorders>
                            <w:noWrap/>
                            <w:hideMark/>
                          </w:tcPr>
                          <w:p w14:paraId="29792991" w14:textId="77777777" w:rsidR="005D1E5C" w:rsidRPr="00EC0D9C" w:rsidRDefault="005D1E5C" w:rsidP="00537CCD">
                            <w:pPr>
                              <w:jc w:val="right"/>
                              <w:rPr>
                                <w:sz w:val="20"/>
                                <w:szCs w:val="21"/>
                              </w:rPr>
                            </w:pPr>
                            <w:r>
                              <w:rPr>
                                <w:rFonts w:hint="eastAsia"/>
                                <w:sz w:val="20"/>
                                <w:szCs w:val="21"/>
                              </w:rPr>
                              <w:t>8,520,000</w:t>
                            </w:r>
                          </w:p>
                        </w:tc>
                        <w:tc>
                          <w:tcPr>
                            <w:tcW w:w="2139" w:type="dxa"/>
                            <w:tcBorders>
                              <w:top w:val="dashed" w:sz="4" w:space="0" w:color="auto"/>
                              <w:bottom w:val="dashed" w:sz="4" w:space="0" w:color="auto"/>
                            </w:tcBorders>
                            <w:noWrap/>
                            <w:hideMark/>
                          </w:tcPr>
                          <w:p w14:paraId="283C7446" w14:textId="77777777" w:rsidR="005D1E5C" w:rsidRPr="00EC0D9C" w:rsidRDefault="005D1E5C" w:rsidP="00FF40E1">
                            <w:pPr>
                              <w:jc w:val="distribute"/>
                              <w:rPr>
                                <w:sz w:val="20"/>
                                <w:szCs w:val="21"/>
                              </w:rPr>
                            </w:pPr>
                            <w:r w:rsidRPr="00EC0D9C">
                              <w:rPr>
                                <w:rFonts w:hint="eastAsia"/>
                                <w:sz w:val="20"/>
                                <w:szCs w:val="21"/>
                              </w:rPr>
                              <w:t>仕入</w:t>
                            </w:r>
                          </w:p>
                        </w:tc>
                        <w:tc>
                          <w:tcPr>
                            <w:tcW w:w="1356" w:type="dxa"/>
                            <w:tcBorders>
                              <w:top w:val="dashed" w:sz="4" w:space="0" w:color="auto"/>
                              <w:bottom w:val="dashed" w:sz="4" w:space="0" w:color="auto"/>
                              <w:right w:val="nil"/>
                            </w:tcBorders>
                            <w:noWrap/>
                            <w:hideMark/>
                          </w:tcPr>
                          <w:p w14:paraId="324557AE" w14:textId="77777777" w:rsidR="005D1E5C" w:rsidRPr="00EC0D9C" w:rsidRDefault="005D1E5C" w:rsidP="00537CCD">
                            <w:pPr>
                              <w:jc w:val="right"/>
                              <w:rPr>
                                <w:sz w:val="20"/>
                                <w:szCs w:val="21"/>
                              </w:rPr>
                            </w:pPr>
                            <w:r w:rsidRPr="00EC0D9C">
                              <w:rPr>
                                <w:rFonts w:hint="eastAsia"/>
                                <w:sz w:val="20"/>
                                <w:szCs w:val="21"/>
                              </w:rPr>
                              <w:t xml:space="preserve">　</w:t>
                            </w:r>
                          </w:p>
                        </w:tc>
                      </w:tr>
                      <w:tr w:rsidR="005D1E5C" w:rsidRPr="00E534B1" w14:paraId="665D9B52" w14:textId="77777777" w:rsidTr="005C3A54">
                        <w:trPr>
                          <w:trHeight w:val="336"/>
                        </w:trPr>
                        <w:tc>
                          <w:tcPr>
                            <w:tcW w:w="1560" w:type="dxa"/>
                            <w:tcBorders>
                              <w:top w:val="dashed" w:sz="4" w:space="0" w:color="auto"/>
                              <w:left w:val="nil"/>
                              <w:bottom w:val="dashed" w:sz="4" w:space="0" w:color="auto"/>
                            </w:tcBorders>
                            <w:noWrap/>
                            <w:hideMark/>
                          </w:tcPr>
                          <w:p w14:paraId="4F38CCFC" w14:textId="77777777" w:rsidR="005D1E5C" w:rsidRPr="00EC0D9C" w:rsidRDefault="005D1E5C" w:rsidP="00FF40E1">
                            <w:pPr>
                              <w:jc w:val="right"/>
                              <w:rPr>
                                <w:sz w:val="20"/>
                                <w:szCs w:val="21"/>
                              </w:rPr>
                            </w:pPr>
                            <w:r>
                              <w:rPr>
                                <w:rFonts w:hint="eastAsia"/>
                                <w:sz w:val="20"/>
                                <w:szCs w:val="21"/>
                              </w:rPr>
                              <w:t>2,880,000</w:t>
                            </w:r>
                          </w:p>
                        </w:tc>
                        <w:tc>
                          <w:tcPr>
                            <w:tcW w:w="2139" w:type="dxa"/>
                            <w:tcBorders>
                              <w:top w:val="dashed" w:sz="4" w:space="0" w:color="auto"/>
                              <w:bottom w:val="dashed" w:sz="4" w:space="0" w:color="auto"/>
                            </w:tcBorders>
                            <w:noWrap/>
                            <w:hideMark/>
                          </w:tcPr>
                          <w:p w14:paraId="511CBBA2" w14:textId="77777777" w:rsidR="005D1E5C" w:rsidRPr="00EC0D9C" w:rsidRDefault="005D1E5C" w:rsidP="00FF40E1">
                            <w:pPr>
                              <w:jc w:val="distribute"/>
                              <w:rPr>
                                <w:sz w:val="20"/>
                                <w:szCs w:val="21"/>
                              </w:rPr>
                            </w:pPr>
                            <w:r w:rsidRPr="00EC0D9C">
                              <w:rPr>
                                <w:rFonts w:hint="eastAsia"/>
                                <w:sz w:val="20"/>
                                <w:szCs w:val="21"/>
                              </w:rPr>
                              <w:t>給料</w:t>
                            </w:r>
                          </w:p>
                        </w:tc>
                        <w:tc>
                          <w:tcPr>
                            <w:tcW w:w="1356" w:type="dxa"/>
                            <w:tcBorders>
                              <w:top w:val="dashed" w:sz="4" w:space="0" w:color="auto"/>
                              <w:bottom w:val="dashed" w:sz="4" w:space="0" w:color="auto"/>
                              <w:right w:val="nil"/>
                            </w:tcBorders>
                            <w:noWrap/>
                            <w:hideMark/>
                          </w:tcPr>
                          <w:p w14:paraId="565718C2" w14:textId="77777777" w:rsidR="005D1E5C" w:rsidRPr="00EC0D9C" w:rsidRDefault="005D1E5C" w:rsidP="00FF40E1">
                            <w:pPr>
                              <w:rPr>
                                <w:sz w:val="20"/>
                                <w:szCs w:val="21"/>
                              </w:rPr>
                            </w:pPr>
                            <w:r w:rsidRPr="00EC0D9C">
                              <w:rPr>
                                <w:rFonts w:hint="eastAsia"/>
                                <w:sz w:val="20"/>
                                <w:szCs w:val="21"/>
                              </w:rPr>
                              <w:t xml:space="preserve">　</w:t>
                            </w:r>
                          </w:p>
                        </w:tc>
                      </w:tr>
                      <w:tr w:rsidR="005D1E5C" w:rsidRPr="00E534B1" w14:paraId="0F1F178D" w14:textId="77777777" w:rsidTr="005C3A54">
                        <w:trPr>
                          <w:trHeight w:val="336"/>
                        </w:trPr>
                        <w:tc>
                          <w:tcPr>
                            <w:tcW w:w="1560" w:type="dxa"/>
                            <w:tcBorders>
                              <w:top w:val="dashed" w:sz="4" w:space="0" w:color="auto"/>
                              <w:left w:val="nil"/>
                              <w:bottom w:val="dashed" w:sz="4" w:space="0" w:color="auto"/>
                            </w:tcBorders>
                            <w:noWrap/>
                          </w:tcPr>
                          <w:p w14:paraId="301C989E" w14:textId="77777777" w:rsidR="005D1E5C" w:rsidRPr="00EC0D9C" w:rsidRDefault="005D1E5C" w:rsidP="002E1358">
                            <w:pPr>
                              <w:wordWrap w:val="0"/>
                              <w:jc w:val="right"/>
                              <w:rPr>
                                <w:sz w:val="20"/>
                                <w:szCs w:val="21"/>
                              </w:rPr>
                            </w:pPr>
                            <w:r>
                              <w:rPr>
                                <w:rFonts w:hint="eastAsia"/>
                                <w:sz w:val="20"/>
                                <w:szCs w:val="21"/>
                              </w:rPr>
                              <w:t>1,080,000</w:t>
                            </w:r>
                          </w:p>
                        </w:tc>
                        <w:tc>
                          <w:tcPr>
                            <w:tcW w:w="2139" w:type="dxa"/>
                            <w:tcBorders>
                              <w:top w:val="dashed" w:sz="4" w:space="0" w:color="auto"/>
                              <w:bottom w:val="dashed" w:sz="4" w:space="0" w:color="auto"/>
                            </w:tcBorders>
                            <w:noWrap/>
                          </w:tcPr>
                          <w:p w14:paraId="5417BA97" w14:textId="77777777" w:rsidR="005D1E5C" w:rsidRPr="00EC0D9C" w:rsidRDefault="005D1E5C" w:rsidP="00FF40E1">
                            <w:pPr>
                              <w:jc w:val="distribute"/>
                              <w:rPr>
                                <w:sz w:val="20"/>
                                <w:szCs w:val="21"/>
                              </w:rPr>
                            </w:pPr>
                            <w:r w:rsidRPr="00EC0D9C">
                              <w:rPr>
                                <w:rFonts w:hint="eastAsia"/>
                                <w:sz w:val="20"/>
                                <w:szCs w:val="21"/>
                              </w:rPr>
                              <w:t>保険料</w:t>
                            </w:r>
                          </w:p>
                        </w:tc>
                        <w:tc>
                          <w:tcPr>
                            <w:tcW w:w="1356" w:type="dxa"/>
                            <w:tcBorders>
                              <w:top w:val="dashed" w:sz="4" w:space="0" w:color="auto"/>
                              <w:bottom w:val="dashed" w:sz="4" w:space="0" w:color="auto"/>
                              <w:right w:val="nil"/>
                            </w:tcBorders>
                            <w:noWrap/>
                          </w:tcPr>
                          <w:p w14:paraId="2D5E20DA" w14:textId="77777777" w:rsidR="005D1E5C" w:rsidRPr="00EC0D9C" w:rsidRDefault="005D1E5C" w:rsidP="00FF40E1">
                            <w:pPr>
                              <w:rPr>
                                <w:sz w:val="20"/>
                                <w:szCs w:val="21"/>
                              </w:rPr>
                            </w:pPr>
                          </w:p>
                        </w:tc>
                      </w:tr>
                      <w:tr w:rsidR="005D1E5C" w:rsidRPr="00E534B1" w14:paraId="5530BBA0" w14:textId="77777777" w:rsidTr="005C3A54">
                        <w:trPr>
                          <w:trHeight w:val="336"/>
                        </w:trPr>
                        <w:tc>
                          <w:tcPr>
                            <w:tcW w:w="1560" w:type="dxa"/>
                            <w:tcBorders>
                              <w:top w:val="dashed" w:sz="4" w:space="0" w:color="auto"/>
                              <w:left w:val="nil"/>
                              <w:bottom w:val="dashed" w:sz="4" w:space="0" w:color="auto"/>
                            </w:tcBorders>
                            <w:noWrap/>
                          </w:tcPr>
                          <w:p w14:paraId="36D73339" w14:textId="77777777" w:rsidR="005D1E5C" w:rsidRPr="00EC0D9C" w:rsidRDefault="005D1E5C" w:rsidP="00FF40E1">
                            <w:pPr>
                              <w:jc w:val="right"/>
                              <w:rPr>
                                <w:sz w:val="20"/>
                                <w:szCs w:val="21"/>
                              </w:rPr>
                            </w:pPr>
                            <w:r>
                              <w:rPr>
                                <w:rFonts w:hint="eastAsia"/>
                                <w:sz w:val="20"/>
                                <w:szCs w:val="21"/>
                              </w:rPr>
                              <w:t>116,250</w:t>
                            </w:r>
                          </w:p>
                        </w:tc>
                        <w:tc>
                          <w:tcPr>
                            <w:tcW w:w="2139" w:type="dxa"/>
                            <w:tcBorders>
                              <w:top w:val="dashed" w:sz="4" w:space="0" w:color="auto"/>
                              <w:bottom w:val="dashed" w:sz="4" w:space="0" w:color="auto"/>
                            </w:tcBorders>
                            <w:noWrap/>
                          </w:tcPr>
                          <w:p w14:paraId="78D4D19E" w14:textId="77777777" w:rsidR="005D1E5C" w:rsidRPr="00EC0D9C" w:rsidRDefault="005D1E5C" w:rsidP="00FF40E1">
                            <w:pPr>
                              <w:jc w:val="distribute"/>
                              <w:rPr>
                                <w:sz w:val="20"/>
                                <w:szCs w:val="21"/>
                              </w:rPr>
                            </w:pPr>
                            <w:r w:rsidRPr="00EC0D9C">
                              <w:rPr>
                                <w:rFonts w:hint="eastAsia"/>
                                <w:sz w:val="20"/>
                                <w:szCs w:val="21"/>
                              </w:rPr>
                              <w:t>支払利息</w:t>
                            </w:r>
                          </w:p>
                        </w:tc>
                        <w:tc>
                          <w:tcPr>
                            <w:tcW w:w="1356" w:type="dxa"/>
                            <w:tcBorders>
                              <w:top w:val="dashed" w:sz="4" w:space="0" w:color="auto"/>
                              <w:bottom w:val="dashed" w:sz="4" w:space="0" w:color="auto"/>
                              <w:right w:val="nil"/>
                            </w:tcBorders>
                            <w:noWrap/>
                          </w:tcPr>
                          <w:p w14:paraId="177A9848" w14:textId="77777777" w:rsidR="005D1E5C" w:rsidRPr="00EC0D9C" w:rsidRDefault="005D1E5C" w:rsidP="00FF40E1">
                            <w:pPr>
                              <w:rPr>
                                <w:sz w:val="20"/>
                                <w:szCs w:val="21"/>
                              </w:rPr>
                            </w:pPr>
                          </w:p>
                        </w:tc>
                      </w:tr>
                      <w:tr w:rsidR="005D1E5C" w:rsidRPr="00E534B1" w14:paraId="0DB0137B" w14:textId="77777777" w:rsidTr="005C3A54">
                        <w:trPr>
                          <w:trHeight w:val="336"/>
                        </w:trPr>
                        <w:tc>
                          <w:tcPr>
                            <w:tcW w:w="1560" w:type="dxa"/>
                            <w:tcBorders>
                              <w:left w:val="nil"/>
                              <w:bottom w:val="double" w:sz="4" w:space="0" w:color="auto"/>
                            </w:tcBorders>
                            <w:noWrap/>
                          </w:tcPr>
                          <w:p w14:paraId="499ACF2D" w14:textId="77777777" w:rsidR="005D1E5C" w:rsidRPr="00EC0D9C" w:rsidRDefault="005D1E5C" w:rsidP="008705B8">
                            <w:pPr>
                              <w:jc w:val="right"/>
                              <w:rPr>
                                <w:sz w:val="20"/>
                                <w:szCs w:val="21"/>
                              </w:rPr>
                            </w:pPr>
                            <w:r>
                              <w:rPr>
                                <w:rFonts w:hint="eastAsia"/>
                                <w:sz w:val="20"/>
                                <w:szCs w:val="21"/>
                              </w:rPr>
                              <w:t>32,105,250</w:t>
                            </w:r>
                          </w:p>
                        </w:tc>
                        <w:tc>
                          <w:tcPr>
                            <w:tcW w:w="2139" w:type="dxa"/>
                            <w:tcBorders>
                              <w:top w:val="dashed" w:sz="4" w:space="0" w:color="auto"/>
                              <w:bottom w:val="nil"/>
                            </w:tcBorders>
                            <w:noWrap/>
                            <w:hideMark/>
                          </w:tcPr>
                          <w:p w14:paraId="530ADA52" w14:textId="77777777" w:rsidR="005D1E5C" w:rsidRPr="00EC0D9C" w:rsidRDefault="005D1E5C" w:rsidP="00FF40E1">
                            <w:pPr>
                              <w:rPr>
                                <w:sz w:val="20"/>
                                <w:szCs w:val="21"/>
                              </w:rPr>
                            </w:pPr>
                            <w:r w:rsidRPr="00EC0D9C">
                              <w:rPr>
                                <w:rFonts w:hint="eastAsia"/>
                                <w:sz w:val="20"/>
                                <w:szCs w:val="21"/>
                              </w:rPr>
                              <w:t xml:space="preserve">　</w:t>
                            </w:r>
                          </w:p>
                        </w:tc>
                        <w:tc>
                          <w:tcPr>
                            <w:tcW w:w="1356" w:type="dxa"/>
                            <w:tcBorders>
                              <w:bottom w:val="double" w:sz="4" w:space="0" w:color="auto"/>
                              <w:right w:val="nil"/>
                            </w:tcBorders>
                            <w:noWrap/>
                            <w:hideMark/>
                          </w:tcPr>
                          <w:p w14:paraId="626667FC" w14:textId="77777777" w:rsidR="005D1E5C" w:rsidRPr="00EC0D9C" w:rsidRDefault="005D1E5C" w:rsidP="00FF40E1">
                            <w:pPr>
                              <w:jc w:val="right"/>
                              <w:rPr>
                                <w:sz w:val="20"/>
                                <w:szCs w:val="21"/>
                              </w:rPr>
                            </w:pPr>
                            <w:r>
                              <w:rPr>
                                <w:rFonts w:hint="eastAsia"/>
                                <w:sz w:val="20"/>
                                <w:szCs w:val="21"/>
                              </w:rPr>
                              <w:t>32,105,250</w:t>
                            </w:r>
                          </w:p>
                        </w:tc>
                      </w:tr>
                    </w:tbl>
                    <w:p w14:paraId="36E7FC7F" w14:textId="77777777" w:rsidR="005D1E5C" w:rsidRDefault="005D1E5C" w:rsidP="005D1E5C">
                      <w:r>
                        <w:fldChar w:fldCharType="end"/>
                      </w:r>
                    </w:p>
                  </w:txbxContent>
                </v:textbox>
                <w10:wrap type="tight" anchorx="margin"/>
              </v:shape>
            </w:pict>
          </mc:Fallback>
        </mc:AlternateContent>
      </w:r>
      <w:r>
        <w:rPr>
          <w:rFonts w:ascii="游明朝" w:eastAsia="游明朝" w:hAnsi="游明朝" w:cs="Times New Roman" w:hint="eastAsia"/>
        </w:rPr>
        <w:t>［</w:t>
      </w:r>
      <w:r w:rsidRPr="00F01C61">
        <w:rPr>
          <w:rFonts w:ascii="游明朝" w:eastAsia="游明朝" w:hAnsi="游明朝" w:cs="Times New Roman" w:hint="eastAsia"/>
          <w:b/>
          <w:bCs/>
        </w:rPr>
        <w:t>資料Ⅱ</w:t>
      </w:r>
      <w:r>
        <w:rPr>
          <w:rFonts w:ascii="游明朝" w:eastAsia="游明朝" w:hAnsi="游明朝" w:cs="Times New Roman" w:hint="eastAsia"/>
        </w:rPr>
        <w:t>］未処理事項</w:t>
      </w:r>
    </w:p>
    <w:p w14:paraId="6A804C15" w14:textId="77777777" w:rsidR="005D1E5C" w:rsidRDefault="005D1E5C" w:rsidP="005D1E5C">
      <w:pPr>
        <w:ind w:left="1409" w:hangingChars="700" w:hanging="1409"/>
        <w:rPr>
          <w:rFonts w:ascii="游明朝" w:eastAsia="游明朝" w:hAnsi="游明朝" w:cs="Times New Roman"/>
        </w:rPr>
      </w:pPr>
      <w:r>
        <w:rPr>
          <w:rFonts w:ascii="游明朝" w:eastAsia="游明朝" w:hAnsi="游明朝" w:cs="Times New Roman" w:hint="eastAsia"/>
        </w:rPr>
        <w:t xml:space="preserve">　決算にさいして調査を行ったところ、次の未処理の事項が判明した。</w:t>
      </w:r>
    </w:p>
    <w:p w14:paraId="56F3B7DD" w14:textId="77777777" w:rsidR="005D1E5C" w:rsidRDefault="005D1E5C" w:rsidP="005D1E5C">
      <w:pPr>
        <w:ind w:left="1409" w:hangingChars="700" w:hanging="1409"/>
        <w:rPr>
          <w:rFonts w:ascii="游明朝" w:eastAsia="游明朝" w:hAnsi="游明朝" w:cs="Times New Roman"/>
        </w:rPr>
      </w:pPr>
      <w:r>
        <w:rPr>
          <w:rFonts w:ascii="游明朝" w:eastAsia="游明朝" w:hAnsi="游明朝" w:cs="Times New Roman" w:hint="eastAsia"/>
        </w:rPr>
        <w:t>１．保有している株式の配当金領収書￥369,000が金庫に</w:t>
      </w:r>
    </w:p>
    <w:p w14:paraId="5EE18B40" w14:textId="77777777" w:rsidR="005D1E5C" w:rsidRDefault="005D1E5C" w:rsidP="005D1E5C">
      <w:pPr>
        <w:ind w:leftChars="700" w:left="1409" w:firstLineChars="50" w:firstLine="101"/>
        <w:rPr>
          <w:rFonts w:ascii="游明朝" w:eastAsia="游明朝" w:hAnsi="游明朝" w:cs="Times New Roman"/>
        </w:rPr>
      </w:pPr>
      <w:r>
        <w:rPr>
          <w:rFonts w:ascii="游明朝" w:eastAsia="游明朝" w:hAnsi="游明朝" w:cs="Times New Roman" w:hint="eastAsia"/>
        </w:rPr>
        <w:t>保管されていたが未処理であった。</w:t>
      </w:r>
    </w:p>
    <w:p w14:paraId="0DA7FAA8" w14:textId="77777777" w:rsidR="005D1E5C" w:rsidRDefault="005D1E5C" w:rsidP="005D1E5C">
      <w:pPr>
        <w:ind w:left="1409" w:hangingChars="700" w:hanging="1409"/>
        <w:rPr>
          <w:rFonts w:ascii="游明朝" w:eastAsia="游明朝" w:hAnsi="游明朝" w:cs="Times New Roman"/>
        </w:rPr>
      </w:pPr>
      <w:r>
        <w:rPr>
          <w:rFonts w:ascii="游明朝" w:eastAsia="游明朝" w:hAnsi="游明朝" w:cs="Times New Roman" w:hint="eastAsia"/>
        </w:rPr>
        <w:t xml:space="preserve">２．売掛金のうち￥60,000は得意先が倒産したため回収不     </w:t>
      </w:r>
    </w:p>
    <w:p w14:paraId="0047C1CC" w14:textId="77777777" w:rsidR="005D1E5C" w:rsidRDefault="005D1E5C" w:rsidP="005D1E5C">
      <w:pPr>
        <w:ind w:leftChars="150" w:left="1409" w:hangingChars="550" w:hanging="1107"/>
        <w:rPr>
          <w:rFonts w:ascii="游明朝" w:eastAsia="游明朝" w:hAnsi="游明朝" w:cs="Times New Roman"/>
        </w:rPr>
      </w:pPr>
      <w:r>
        <w:rPr>
          <w:rFonts w:ascii="游明朝" w:eastAsia="游明朝" w:hAnsi="游明朝" w:cs="Times New Roman" w:hint="eastAsia"/>
        </w:rPr>
        <w:t xml:space="preserve"> 能となっていたが、未処理であった。その内訳は前期発生  </w:t>
      </w:r>
    </w:p>
    <w:p w14:paraId="5BE25C84" w14:textId="77777777" w:rsidR="005D1E5C" w:rsidRDefault="005D1E5C" w:rsidP="005D1E5C">
      <w:pPr>
        <w:ind w:leftChars="700" w:left="1409" w:firstLineChars="50" w:firstLine="101"/>
        <w:rPr>
          <w:rFonts w:ascii="游明朝" w:eastAsia="游明朝" w:hAnsi="游明朝" w:cs="Times New Roman"/>
        </w:rPr>
      </w:pPr>
      <w:r>
        <w:rPr>
          <w:rFonts w:ascii="游明朝" w:eastAsia="游明朝" w:hAnsi="游明朝" w:cs="Times New Roman" w:hint="eastAsia"/>
        </w:rPr>
        <w:t>分が￥45,000、当期発生分が￥15,000であった。</w:t>
      </w:r>
    </w:p>
    <w:p w14:paraId="160410A5" w14:textId="77777777" w:rsidR="005D1E5C" w:rsidRDefault="005D1E5C" w:rsidP="005D1E5C">
      <w:pPr>
        <w:ind w:left="1409" w:hangingChars="700" w:hanging="1409"/>
        <w:rPr>
          <w:rFonts w:ascii="游明朝" w:eastAsia="游明朝" w:hAnsi="游明朝" w:cs="Times New Roman"/>
        </w:rPr>
      </w:pPr>
      <w:r>
        <w:rPr>
          <w:rFonts w:ascii="游明朝" w:eastAsia="游明朝" w:hAnsi="游明朝" w:cs="Times New Roman" w:hint="eastAsia"/>
        </w:rPr>
        <w:t xml:space="preserve">３．仕入先に対する買掛金￥150,000について￥3,000の仕          </w:t>
      </w:r>
    </w:p>
    <w:p w14:paraId="1C8593DA" w14:textId="77777777" w:rsidR="00BD4AF2" w:rsidRDefault="005D1E5C" w:rsidP="005D1E5C">
      <w:pPr>
        <w:ind w:leftChars="700" w:left="1409" w:firstLineChars="50" w:firstLine="101"/>
        <w:rPr>
          <w:rFonts w:ascii="游明朝" w:eastAsia="游明朝" w:hAnsi="游明朝" w:cs="Times New Roman"/>
        </w:rPr>
      </w:pPr>
      <w:r>
        <w:rPr>
          <w:rFonts w:ascii="游明朝" w:eastAsia="游明朝" w:hAnsi="游明朝" w:cs="Times New Roman" w:hint="eastAsia"/>
        </w:rPr>
        <w:t>入割引</w:t>
      </w:r>
      <w:r w:rsidR="00BD4AF2">
        <w:rPr>
          <w:rFonts w:ascii="游明朝" w:eastAsia="游明朝" w:hAnsi="游明朝" w:cs="Times New Roman" w:hint="eastAsia"/>
        </w:rPr>
        <w:t>（営業外収益の勘定科目で処理する）</w:t>
      </w:r>
      <w:r>
        <w:rPr>
          <w:rFonts w:ascii="游明朝" w:eastAsia="游明朝" w:hAnsi="游明朝" w:cs="Times New Roman" w:hint="eastAsia"/>
        </w:rPr>
        <w:t>の適用を受け、</w:t>
      </w:r>
      <w:r w:rsidR="00BD4AF2">
        <w:rPr>
          <w:rFonts w:ascii="游明朝" w:eastAsia="游明朝" w:hAnsi="游明朝" w:cs="Times New Roman" w:hint="eastAsia"/>
        </w:rPr>
        <w:t xml:space="preserve"> </w:t>
      </w:r>
    </w:p>
    <w:p w14:paraId="3F42DF47" w14:textId="4B85C9B8" w:rsidR="005D1E5C" w:rsidRDefault="005D1E5C" w:rsidP="005D1E5C">
      <w:pPr>
        <w:ind w:leftChars="700" w:left="1409" w:firstLineChars="50" w:firstLine="101"/>
        <w:rPr>
          <w:rFonts w:ascii="游明朝" w:eastAsia="游明朝" w:hAnsi="游明朝" w:cs="Times New Roman"/>
        </w:rPr>
      </w:pPr>
      <w:r>
        <w:rPr>
          <w:rFonts w:ascii="游明朝" w:eastAsia="游明朝" w:hAnsi="游明朝" w:cs="Times New Roman" w:hint="eastAsia"/>
        </w:rPr>
        <w:t>残額は小切手を振出して支払ったが、未処理であった。</w:t>
      </w:r>
    </w:p>
    <w:p w14:paraId="037C6B48" w14:textId="77777777" w:rsidR="005D1E5C" w:rsidRDefault="005D1E5C" w:rsidP="005D1E5C">
      <w:pPr>
        <w:ind w:left="1409" w:hangingChars="700" w:hanging="1409"/>
        <w:rPr>
          <w:rFonts w:ascii="游明朝" w:eastAsia="游明朝" w:hAnsi="游明朝" w:cs="Times New Roman"/>
        </w:rPr>
      </w:pPr>
      <w:r>
        <w:rPr>
          <w:rFonts w:ascii="游明朝" w:eastAsia="游明朝" w:hAnsi="游明朝" w:cs="Times New Roman" w:hint="eastAsia"/>
        </w:rPr>
        <w:t>［</w:t>
      </w:r>
      <w:r w:rsidRPr="00F01C61">
        <w:rPr>
          <w:rFonts w:ascii="游明朝" w:eastAsia="游明朝" w:hAnsi="游明朝" w:cs="Times New Roman" w:hint="eastAsia"/>
          <w:b/>
          <w:bCs/>
        </w:rPr>
        <w:t>資料Ⅲ</w:t>
      </w:r>
      <w:r>
        <w:rPr>
          <w:rFonts w:ascii="游明朝" w:eastAsia="游明朝" w:hAnsi="游明朝" w:cs="Times New Roman" w:hint="eastAsia"/>
        </w:rPr>
        <w:t>］決算整理事項</w:t>
      </w:r>
    </w:p>
    <w:p w14:paraId="572C5D61" w14:textId="77777777" w:rsidR="005D1E5C" w:rsidRDefault="005D1E5C" w:rsidP="005D1E5C">
      <w:pPr>
        <w:rPr>
          <w:rFonts w:ascii="游明朝" w:eastAsia="游明朝" w:hAnsi="游明朝" w:cs="Times New Roman"/>
        </w:rPr>
      </w:pPr>
      <w:r>
        <w:rPr>
          <w:rFonts w:ascii="游明朝" w:eastAsia="游明朝" w:hAnsi="游明朝" w:cs="Times New Roman" w:hint="eastAsia"/>
        </w:rPr>
        <w:t>１．売上債権の期末残高に対して２％の貸倒れを見積もる。</w:t>
      </w:r>
    </w:p>
    <w:p w14:paraId="5C07433B" w14:textId="77777777" w:rsidR="005D1E5C" w:rsidRDefault="005D1E5C" w:rsidP="005D1E5C">
      <w:pPr>
        <w:rPr>
          <w:rFonts w:ascii="游明朝" w:eastAsia="游明朝" w:hAnsi="游明朝" w:cs="Times New Roman"/>
        </w:rPr>
      </w:pPr>
      <w:r>
        <w:rPr>
          <w:rFonts w:ascii="游明朝" w:eastAsia="游明朝" w:hAnsi="游明朝" w:cs="Times New Roman" w:hint="eastAsia"/>
        </w:rPr>
        <w:t xml:space="preserve">　貸倒引当金の設定は差額補充法による。</w:t>
      </w:r>
    </w:p>
    <w:p w14:paraId="1DAB04FA" w14:textId="77777777" w:rsidR="005D1E5C" w:rsidRDefault="005D1E5C" w:rsidP="005D1E5C">
      <w:pPr>
        <w:rPr>
          <w:rFonts w:ascii="游明朝" w:eastAsia="游明朝" w:hAnsi="游明朝" w:cs="Times New Roman"/>
        </w:rPr>
      </w:pPr>
      <w:r>
        <w:rPr>
          <w:rFonts w:ascii="游明朝" w:eastAsia="游明朝" w:hAnsi="游明朝" w:cs="Times New Roman" w:hint="eastAsia"/>
        </w:rPr>
        <w:t>２．商品の期末棚卸高は次のとおりである。なお、棚卸減</w:t>
      </w:r>
    </w:p>
    <w:p w14:paraId="44EABCCB" w14:textId="77777777" w:rsidR="005D1E5C" w:rsidRDefault="005D1E5C" w:rsidP="005D1E5C">
      <w:pPr>
        <w:ind w:firstLineChars="50" w:firstLine="101"/>
        <w:rPr>
          <w:rFonts w:ascii="游明朝" w:eastAsia="游明朝" w:hAnsi="游明朝" w:cs="Times New Roman"/>
        </w:rPr>
      </w:pPr>
      <w:r>
        <w:rPr>
          <w:rFonts w:ascii="游明朝" w:eastAsia="游明朝" w:hAnsi="游明朝" w:cs="Times New Roman" w:hint="eastAsia"/>
        </w:rPr>
        <w:t>耗損の８割は売上原価に、残りの２割は販売費および一般</w:t>
      </w:r>
    </w:p>
    <w:p w14:paraId="7C5986A4" w14:textId="77777777" w:rsidR="005D1E5C" w:rsidRDefault="005D1E5C" w:rsidP="005D1E5C">
      <w:pPr>
        <w:ind w:firstLineChars="50" w:firstLine="101"/>
        <w:rPr>
          <w:rFonts w:ascii="游明朝" w:eastAsia="游明朝" w:hAnsi="游明朝" w:cs="Times New Roman"/>
        </w:rPr>
      </w:pPr>
      <w:r>
        <w:rPr>
          <w:rFonts w:ascii="游明朝" w:eastAsia="游明朝" w:hAnsi="游明朝" w:cs="Times New Roman" w:hint="eastAsia"/>
        </w:rPr>
        <w:t>管理費に含めるものとする。</w:t>
      </w:r>
    </w:p>
    <w:p w14:paraId="118F4C0C" w14:textId="77777777" w:rsidR="005D1E5C" w:rsidRDefault="005D1E5C" w:rsidP="005D1E5C">
      <w:pPr>
        <w:rPr>
          <w:rFonts w:ascii="游明朝" w:eastAsia="游明朝" w:hAnsi="游明朝" w:cs="Times New Roman"/>
          <w:lang w:eastAsia="zh-CN"/>
        </w:rPr>
      </w:pPr>
      <w:r>
        <w:rPr>
          <w:rFonts w:ascii="游明朝" w:eastAsia="游明朝" w:hAnsi="游明朝" w:cs="Times New Roman" w:hint="eastAsia"/>
        </w:rPr>
        <w:t xml:space="preserve">  　　</w:t>
      </w:r>
      <w:r>
        <w:rPr>
          <w:rFonts w:ascii="游明朝" w:eastAsia="游明朝" w:hAnsi="游明朝" w:cs="Times New Roman" w:hint="eastAsia"/>
          <w:lang w:eastAsia="zh-CN"/>
        </w:rPr>
        <w:t>帳簿棚卸数量　2,000個　原価＠￥360</w:t>
      </w:r>
    </w:p>
    <w:p w14:paraId="4165359C" w14:textId="77777777" w:rsidR="005D1E5C" w:rsidRDefault="005D1E5C" w:rsidP="005D1E5C">
      <w:pPr>
        <w:rPr>
          <w:rFonts w:ascii="游明朝" w:eastAsia="游明朝" w:hAnsi="游明朝" w:cs="Times New Roman"/>
          <w:lang w:eastAsia="zh-CN"/>
        </w:rPr>
      </w:pPr>
      <w:r>
        <w:rPr>
          <w:rFonts w:ascii="游明朝" w:eastAsia="游明朝" w:hAnsi="游明朝" w:cs="Times New Roman" w:hint="eastAsia"/>
          <w:lang w:eastAsia="zh-CN"/>
        </w:rPr>
        <w:t xml:space="preserve">　　　実地棚卸数量　1,880個　正味売却価額＠￥330</w:t>
      </w:r>
    </w:p>
    <w:p w14:paraId="62C685ED" w14:textId="77777777" w:rsidR="005D1E5C" w:rsidRDefault="005D1E5C" w:rsidP="005D1E5C">
      <w:pPr>
        <w:rPr>
          <w:rFonts w:ascii="游明朝" w:eastAsia="游明朝" w:hAnsi="游明朝" w:cs="Times New Roman"/>
        </w:rPr>
      </w:pPr>
      <w:r>
        <w:rPr>
          <w:rFonts w:ascii="游明朝" w:eastAsia="游明朝" w:hAnsi="游明朝" w:cs="Times New Roman" w:hint="eastAsia"/>
        </w:rPr>
        <w:t>３．有価証券の内訳は以下のとおりである。</w:t>
      </w:r>
    </w:p>
    <w:p w14:paraId="750CB048" w14:textId="77777777" w:rsidR="005D1E5C" w:rsidRPr="00F01C61" w:rsidRDefault="005D1E5C" w:rsidP="005D1E5C">
      <w:pPr>
        <w:rPr>
          <w:rFonts w:ascii="游明朝" w:eastAsia="游明朝" w:hAnsi="游明朝" w:cs="Times New Roman"/>
          <w:u w:val="single"/>
        </w:rPr>
      </w:pPr>
      <w:r>
        <w:rPr>
          <w:rFonts w:ascii="游明朝" w:eastAsia="游明朝" w:hAnsi="游明朝" w:cs="Times New Roman" w:hint="eastAsia"/>
        </w:rPr>
        <w:t xml:space="preserve">　　　　　</w:t>
      </w:r>
      <w:r w:rsidRPr="00F01C61">
        <w:rPr>
          <w:rFonts w:ascii="游明朝" w:eastAsia="游明朝" w:hAnsi="游明朝" w:cs="Times New Roman" w:hint="eastAsia"/>
          <w:u w:val="single"/>
        </w:rPr>
        <w:t xml:space="preserve">　保有目的</w:t>
      </w:r>
      <w:r>
        <w:rPr>
          <w:rFonts w:ascii="游明朝" w:eastAsia="游明朝" w:hAnsi="游明朝" w:cs="Times New Roman" w:hint="eastAsia"/>
          <w:u w:val="single"/>
        </w:rPr>
        <w:t xml:space="preserve"> </w:t>
      </w:r>
      <w:r w:rsidRPr="00F01C61">
        <w:rPr>
          <w:rFonts w:ascii="游明朝" w:eastAsia="游明朝" w:hAnsi="游明朝" w:cs="Times New Roman" w:hint="eastAsia"/>
        </w:rPr>
        <w:t xml:space="preserve">　　</w:t>
      </w:r>
      <w:r w:rsidRPr="00F01C61">
        <w:rPr>
          <w:rFonts w:ascii="游明朝" w:eastAsia="游明朝" w:hAnsi="游明朝" w:cs="Times New Roman" w:hint="eastAsia"/>
          <w:u w:val="single"/>
        </w:rPr>
        <w:t xml:space="preserve">　</w:t>
      </w:r>
      <w:r>
        <w:rPr>
          <w:rFonts w:ascii="游明朝" w:eastAsia="游明朝" w:hAnsi="游明朝" w:cs="Times New Roman" w:hint="eastAsia"/>
          <w:u w:val="single"/>
        </w:rPr>
        <w:t xml:space="preserve">帳簿価額　</w:t>
      </w:r>
      <w:r w:rsidRPr="00F01C61">
        <w:rPr>
          <w:rFonts w:ascii="游明朝" w:eastAsia="游明朝" w:hAnsi="游明朝" w:cs="Times New Roman" w:hint="eastAsia"/>
        </w:rPr>
        <w:t xml:space="preserve">　　</w:t>
      </w:r>
      <w:r>
        <w:rPr>
          <w:rFonts w:ascii="游明朝" w:eastAsia="游明朝" w:hAnsi="游明朝" w:cs="Times New Roman" w:hint="eastAsia"/>
          <w:u w:val="single"/>
        </w:rPr>
        <w:t xml:space="preserve">時   価  </w:t>
      </w:r>
    </w:p>
    <w:p w14:paraId="02D3BC89" w14:textId="7EFB1303" w:rsidR="005D1E5C" w:rsidRDefault="00BD4AF2" w:rsidP="005D1E5C">
      <w:pPr>
        <w:rPr>
          <w:rFonts w:ascii="游明朝" w:eastAsia="游明朝" w:hAnsi="游明朝" w:cs="Times New Roman"/>
        </w:rPr>
      </w:pPr>
      <w:r>
        <w:rPr>
          <w:rFonts w:ascii="游明朝" w:eastAsia="游明朝" w:hAnsi="游明朝" w:cs="Times New Roman" w:hint="eastAsia"/>
        </w:rPr>
        <w:t xml:space="preserve">  </w:t>
      </w:r>
      <w:r w:rsidR="005D1E5C">
        <w:rPr>
          <w:rFonts w:ascii="游明朝" w:eastAsia="游明朝" w:hAnsi="游明朝" w:cs="Times New Roman" w:hint="eastAsia"/>
        </w:rPr>
        <w:t xml:space="preserve">Ａ社株式　</w:t>
      </w:r>
      <w:r w:rsidR="005D1E5C" w:rsidRPr="005D1E5C">
        <w:rPr>
          <w:rFonts w:ascii="游明朝" w:eastAsia="游明朝" w:hAnsi="游明朝" w:cs="Times New Roman" w:hint="eastAsia"/>
          <w:spacing w:val="61"/>
          <w:kern w:val="0"/>
          <w:fitText w:val="1206" w:id="-607507200"/>
        </w:rPr>
        <w:t>売買目</w:t>
      </w:r>
      <w:r w:rsidR="005D1E5C" w:rsidRPr="005D1E5C">
        <w:rPr>
          <w:rFonts w:ascii="游明朝" w:eastAsia="游明朝" w:hAnsi="游明朝" w:cs="Times New Roman" w:hint="eastAsia"/>
          <w:kern w:val="0"/>
          <w:fitText w:val="1206" w:id="-607507200"/>
        </w:rPr>
        <w:t>的</w:t>
      </w:r>
      <w:r w:rsidR="005D1E5C">
        <w:rPr>
          <w:rFonts w:ascii="游明朝" w:eastAsia="游明朝" w:hAnsi="游明朝" w:cs="Times New Roman" w:hint="eastAsia"/>
          <w:kern w:val="0"/>
        </w:rPr>
        <w:t xml:space="preserve">　　　600,000　　  540,000</w:t>
      </w:r>
    </w:p>
    <w:p w14:paraId="0FF48959" w14:textId="2C805232" w:rsidR="005D1E5C" w:rsidRDefault="00BD4AF2" w:rsidP="005D1E5C">
      <w:pPr>
        <w:rPr>
          <w:rFonts w:ascii="游明朝" w:eastAsia="游明朝" w:hAnsi="游明朝" w:cs="Times New Roman"/>
        </w:rPr>
      </w:pPr>
      <w:r>
        <w:rPr>
          <w:rFonts w:ascii="游明朝" w:eastAsia="游明朝" w:hAnsi="游明朝" w:cs="Times New Roman" w:hint="eastAsia"/>
        </w:rPr>
        <w:t xml:space="preserve">  </w:t>
      </w:r>
      <w:r w:rsidR="005D1E5C">
        <w:rPr>
          <w:rFonts w:ascii="游明朝" w:eastAsia="游明朝" w:hAnsi="游明朝" w:cs="Times New Roman" w:hint="eastAsia"/>
        </w:rPr>
        <w:t xml:space="preserve">Ｂ社社債　</w:t>
      </w:r>
      <w:r w:rsidR="005D1E5C" w:rsidRPr="005D1E5C">
        <w:rPr>
          <w:rFonts w:ascii="游明朝" w:eastAsia="游明朝" w:hAnsi="游明朝" w:cs="Times New Roman" w:hint="eastAsia"/>
          <w:spacing w:val="61"/>
          <w:kern w:val="0"/>
          <w:fitText w:val="1206" w:id="-607507199"/>
        </w:rPr>
        <w:t>売買目</w:t>
      </w:r>
      <w:r w:rsidR="005D1E5C" w:rsidRPr="005D1E5C">
        <w:rPr>
          <w:rFonts w:ascii="游明朝" w:eastAsia="游明朝" w:hAnsi="游明朝" w:cs="Times New Roman" w:hint="eastAsia"/>
          <w:kern w:val="0"/>
          <w:fitText w:val="1206" w:id="-607507199"/>
        </w:rPr>
        <w:t>的</w:t>
      </w:r>
      <w:r w:rsidR="005D1E5C">
        <w:rPr>
          <w:rFonts w:ascii="游明朝" w:eastAsia="游明朝" w:hAnsi="游明朝" w:cs="Times New Roman" w:hint="eastAsia"/>
          <w:kern w:val="0"/>
        </w:rPr>
        <w:t xml:space="preserve">　　　549,000　　  570,000</w:t>
      </w:r>
    </w:p>
    <w:p w14:paraId="3345C9F1" w14:textId="51C87DAA" w:rsidR="005D1E5C" w:rsidRPr="002446EF" w:rsidRDefault="00BD4AF2" w:rsidP="005D1E5C">
      <w:pPr>
        <w:rPr>
          <w:rFonts w:ascii="游明朝" w:eastAsia="游明朝" w:hAnsi="游明朝" w:cs="Times New Roman"/>
        </w:rPr>
      </w:pPr>
      <w:r>
        <w:rPr>
          <w:rFonts w:ascii="游明朝" w:eastAsia="游明朝" w:hAnsi="游明朝" w:cs="Times New Roman" w:hint="eastAsia"/>
        </w:rPr>
        <w:t xml:space="preserve">  </w:t>
      </w:r>
      <w:r w:rsidR="005D1E5C">
        <w:rPr>
          <w:rFonts w:ascii="游明朝" w:eastAsia="游明朝" w:hAnsi="游明朝" w:cs="Times New Roman" w:hint="eastAsia"/>
        </w:rPr>
        <w:t>Ｃ社社債　満期保有目的　　2,820,000　　 2,835,000</w:t>
      </w:r>
    </w:p>
    <w:p w14:paraId="1760EC48" w14:textId="77777777" w:rsidR="005D1E5C" w:rsidRDefault="005D1E5C" w:rsidP="005D1E5C">
      <w:pPr>
        <w:ind w:left="1409" w:hangingChars="700" w:hanging="1409"/>
        <w:rPr>
          <w:rFonts w:ascii="游明朝" w:eastAsia="游明朝" w:hAnsi="游明朝" w:cs="Times New Roman"/>
        </w:rPr>
      </w:pPr>
      <w:r>
        <w:rPr>
          <w:rFonts w:ascii="游明朝" w:eastAsia="游明朝" w:hAnsi="游明朝" w:cs="Times New Roman" w:hint="eastAsia"/>
        </w:rPr>
        <w:t>売買目的有価証券の評価は時価法とする。またC社社債は当期首にC社が発行したと同時に取得したものであり、償却原価法により評価すること。（額面総額￥3,000,000、償還期間5年、年利率2％、利払日は3月末の年1回）</w:t>
      </w:r>
    </w:p>
    <w:p w14:paraId="7C5555CD" w14:textId="77777777" w:rsidR="005D1E5C" w:rsidRDefault="005D1E5C" w:rsidP="005D1E5C">
      <w:pPr>
        <w:ind w:left="1409" w:hangingChars="700" w:hanging="1409"/>
        <w:rPr>
          <w:rFonts w:ascii="游明朝" w:eastAsia="游明朝" w:hAnsi="游明朝" w:cs="Times New Roman"/>
        </w:rPr>
      </w:pPr>
    </w:p>
    <w:p w14:paraId="70C99CE5" w14:textId="77777777" w:rsidR="005D1E5C" w:rsidRDefault="005D1E5C" w:rsidP="005D1E5C">
      <w:pPr>
        <w:ind w:left="1409" w:hangingChars="700" w:hanging="1409"/>
        <w:rPr>
          <w:rFonts w:ascii="游明朝" w:eastAsia="游明朝" w:hAnsi="游明朝" w:cs="Times New Roman"/>
        </w:rPr>
      </w:pPr>
      <w:r>
        <w:rPr>
          <w:rFonts w:ascii="游明朝" w:eastAsia="游明朝" w:hAnsi="游明朝" w:cs="Times New Roman" w:hint="eastAsia"/>
        </w:rPr>
        <w:t>４．建物および備品の減価償却は次のとおりである。</w:t>
      </w:r>
    </w:p>
    <w:p w14:paraId="0194EE1D" w14:textId="77777777" w:rsidR="005D1E5C" w:rsidRDefault="005D1E5C" w:rsidP="005D1E5C">
      <w:pPr>
        <w:ind w:left="1409" w:hangingChars="700" w:hanging="1409"/>
        <w:rPr>
          <w:rFonts w:ascii="游明朝" w:eastAsia="游明朝" w:hAnsi="游明朝" w:cs="Times New Roman"/>
        </w:rPr>
      </w:pPr>
      <w:r>
        <w:rPr>
          <w:rFonts w:ascii="游明朝" w:eastAsia="游明朝" w:hAnsi="游明朝" w:cs="Times New Roman" w:hint="eastAsia"/>
        </w:rPr>
        <w:t xml:space="preserve">　　　建物：定額法、耐用年数30年、残存価額ゼロ</w:t>
      </w:r>
    </w:p>
    <w:p w14:paraId="497F77D2" w14:textId="77777777" w:rsidR="005D1E5C" w:rsidRDefault="005D1E5C" w:rsidP="005D1E5C">
      <w:pPr>
        <w:ind w:left="1409" w:hangingChars="700" w:hanging="1409"/>
        <w:rPr>
          <w:rFonts w:ascii="游明朝" w:eastAsia="游明朝" w:hAnsi="游明朝" w:cs="Times New Roman"/>
        </w:rPr>
      </w:pPr>
      <w:r>
        <w:rPr>
          <w:rFonts w:ascii="游明朝" w:eastAsia="游明朝" w:hAnsi="游明朝" w:cs="Times New Roman" w:hint="eastAsia"/>
        </w:rPr>
        <w:t xml:space="preserve">　　　備品：定率法、償却率年20％、残存価額ゼロ</w:t>
      </w:r>
    </w:p>
    <w:p w14:paraId="3A24905A" w14:textId="77777777" w:rsidR="005D1E5C" w:rsidRDefault="005D1E5C" w:rsidP="005D1E5C">
      <w:pPr>
        <w:ind w:left="1409" w:hangingChars="700" w:hanging="1409"/>
        <w:rPr>
          <w:rFonts w:ascii="游明朝" w:eastAsia="游明朝" w:hAnsi="游明朝" w:cs="Times New Roman"/>
        </w:rPr>
      </w:pPr>
      <w:r>
        <w:rPr>
          <w:rFonts w:ascii="游明朝" w:eastAsia="游明朝" w:hAnsi="游明朝" w:cs="Times New Roman" w:hint="eastAsia"/>
        </w:rPr>
        <w:t>５．保険料は、毎年同額を8月1日に向こう1年分を支払っている。</w:t>
      </w:r>
    </w:p>
    <w:p w14:paraId="27C2A291" w14:textId="77777777" w:rsidR="005D1E5C" w:rsidRDefault="005D1E5C" w:rsidP="005D1E5C">
      <w:pPr>
        <w:ind w:left="1409" w:hangingChars="700" w:hanging="1409"/>
        <w:rPr>
          <w:rFonts w:ascii="游明朝" w:eastAsia="游明朝" w:hAnsi="游明朝" w:cs="Times New Roman"/>
        </w:rPr>
      </w:pPr>
      <w:r>
        <w:rPr>
          <w:rFonts w:ascii="游明朝" w:eastAsia="游明朝" w:hAnsi="游明朝" w:cs="Times New Roman" w:hint="eastAsia"/>
        </w:rPr>
        <w:t>６．借入金に対して、￥33,750の利息を未払利息として計上する。</w:t>
      </w:r>
    </w:p>
    <w:p w14:paraId="70E34E4B" w14:textId="77777777" w:rsidR="005D1E5C" w:rsidRDefault="005D1E5C" w:rsidP="005D1E5C">
      <w:pPr>
        <w:ind w:left="1409" w:hangingChars="700" w:hanging="1409"/>
        <w:rPr>
          <w:rFonts w:ascii="游明朝" w:eastAsia="游明朝" w:hAnsi="游明朝" w:cs="Times New Roman"/>
        </w:rPr>
      </w:pPr>
      <w:r>
        <w:rPr>
          <w:rFonts w:ascii="游明朝" w:eastAsia="游明朝" w:hAnsi="游明朝" w:cs="Times New Roman" w:hint="eastAsia"/>
        </w:rPr>
        <w:t>７．法人税、住民税及び事業税を税引前当期純利益の30％計上する。</w:t>
      </w:r>
    </w:p>
    <w:bookmarkEnd w:id="3"/>
    <w:p w14:paraId="5B3F873C" w14:textId="77777777" w:rsidR="005D1E5C" w:rsidRDefault="005D1E5C" w:rsidP="005D1E5C">
      <w:pPr>
        <w:ind w:left="1409" w:hangingChars="700" w:hanging="1409"/>
        <w:rPr>
          <w:rFonts w:ascii="游明朝" w:eastAsia="游明朝" w:hAnsi="游明朝" w:cs="Times New Roman"/>
        </w:rPr>
      </w:pPr>
    </w:p>
    <w:p w14:paraId="2F33E988" w14:textId="77777777" w:rsidR="005D1E5C" w:rsidRDefault="005D1E5C" w:rsidP="005D1E5C">
      <w:pPr>
        <w:ind w:left="1409" w:hangingChars="700" w:hanging="1409"/>
        <w:rPr>
          <w:rFonts w:ascii="游明朝" w:eastAsia="游明朝" w:hAnsi="游明朝" w:cs="Times New Roman"/>
        </w:rPr>
      </w:pPr>
    </w:p>
    <w:p w14:paraId="5F4A724B" w14:textId="77777777" w:rsidR="00CA35F4" w:rsidRDefault="00CA35F4" w:rsidP="005D1E5C">
      <w:pPr>
        <w:ind w:left="1409" w:hangingChars="700" w:hanging="1409"/>
        <w:rPr>
          <w:rFonts w:ascii="游明朝" w:eastAsia="游明朝" w:hAnsi="游明朝" w:cs="Times New Roman" w:hint="eastAsia"/>
        </w:rPr>
      </w:pPr>
    </w:p>
    <w:p w14:paraId="34E0AD8F" w14:textId="75A956F3" w:rsidR="00213DF0" w:rsidRPr="00394209" w:rsidRDefault="00213DF0" w:rsidP="00213DF0">
      <w:pPr>
        <w:ind w:leftChars="450" w:left="906" w:firstLineChars="1600" w:firstLine="3220"/>
        <w:rPr>
          <w:rFonts w:ascii="游明朝" w:eastAsia="游明朝" w:hAnsi="游明朝" w:cs="Times New Roman"/>
          <w:bdr w:val="single" w:sz="4" w:space="0" w:color="auto"/>
          <w:lang w:eastAsia="zh-CN"/>
        </w:rPr>
      </w:pPr>
      <w:r w:rsidRPr="00394209">
        <w:rPr>
          <w:rFonts w:ascii="游明朝" w:eastAsia="游明朝" w:hAnsi="游明朝" w:cs="Times New Roman" w:hint="eastAsia"/>
          <w:noProof/>
          <w:color w:val="FFFFFF"/>
        </w:rPr>
        <w:lastRenderedPageBreak/>
        <mc:AlternateContent>
          <mc:Choice Requires="wps">
            <w:drawing>
              <wp:anchor distT="0" distB="0" distL="114300" distR="114300" simplePos="0" relativeHeight="252162048" behindDoc="0" locked="0" layoutInCell="1" allowOverlap="1" wp14:anchorId="525DCE6E" wp14:editId="73C5298D">
                <wp:simplePos x="0" y="0"/>
                <wp:positionH relativeFrom="margin">
                  <wp:posOffset>3757930</wp:posOffset>
                </wp:positionH>
                <wp:positionV relativeFrom="paragraph">
                  <wp:posOffset>238125</wp:posOffset>
                </wp:positionV>
                <wp:extent cx="2644541" cy="19050"/>
                <wp:effectExtent l="19050" t="19050" r="22860" b="19050"/>
                <wp:wrapNone/>
                <wp:docPr id="1777220964" name="直線コネクタ 1"/>
                <wp:cNvGraphicFramePr/>
                <a:graphic xmlns:a="http://schemas.openxmlformats.org/drawingml/2006/main">
                  <a:graphicData uri="http://schemas.microsoft.com/office/word/2010/wordprocessingShape">
                    <wps:wsp>
                      <wps:cNvCnPr/>
                      <wps:spPr>
                        <a:xfrm>
                          <a:off x="0" y="0"/>
                          <a:ext cx="2644541" cy="1905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2DBAAB1" id="直線コネクタ 1" o:spid="_x0000_s1026" style="position:absolute;z-index:252162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5.9pt,18.75pt" to="504.1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" strokecolor="windowText" strokeweight="2.25pt">
                <v:stroke joinstyle="miter"/>
                <w10:wrap anchorx="margin"/>
              </v:line>
            </w:pict>
          </mc:Fallback>
        </mc:AlternateContent>
      </w:r>
      <w:r w:rsidRPr="00394209">
        <w:rPr>
          <w:rFonts w:ascii="游明朝" w:eastAsia="游明朝" w:hAnsi="游明朝" w:cs="Times New Roman" w:hint="eastAsia"/>
          <w:noProof/>
          <w:color w:val="FFFFFF"/>
        </w:rPr>
        <mc:AlternateContent>
          <mc:Choice Requires="wps">
            <w:drawing>
              <wp:anchor distT="0" distB="0" distL="114300" distR="114300" simplePos="0" relativeHeight="252161024" behindDoc="0" locked="0" layoutInCell="1" allowOverlap="1" wp14:anchorId="6DD7ED06" wp14:editId="0FACE11D">
                <wp:simplePos x="0" y="0"/>
                <wp:positionH relativeFrom="margin">
                  <wp:posOffset>88900</wp:posOffset>
                </wp:positionH>
                <wp:positionV relativeFrom="paragraph">
                  <wp:posOffset>234950</wp:posOffset>
                </wp:positionV>
                <wp:extent cx="2527300" cy="0"/>
                <wp:effectExtent l="0" t="19050" r="25400" b="19050"/>
                <wp:wrapNone/>
                <wp:docPr id="774031488" name="直線コネクタ 1"/>
                <wp:cNvGraphicFramePr/>
                <a:graphic xmlns:a="http://schemas.openxmlformats.org/drawingml/2006/main">
                  <a:graphicData uri="http://schemas.microsoft.com/office/word/2010/wordprocessingShape">
                    <wps:wsp>
                      <wps:cNvCnPr/>
                      <wps:spPr>
                        <a:xfrm>
                          <a:off x="0" y="0"/>
                          <a:ext cx="2527300"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9C2DD72" id="直線コネクタ 1" o:spid="_x0000_s1026" style="position:absolute;z-index:252161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8.5pt" to="206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" strokecolor="windowText" strokeweight="2.25pt">
                <v:stroke joinstyle="miter"/>
                <w10:wrap anchorx="margin"/>
              </v:line>
            </w:pict>
          </mc:Fallback>
        </mc:AlternateContent>
      </w:r>
      <w:r w:rsidRPr="00394209">
        <w:rPr>
          <w:rFonts w:ascii="游明朝" w:eastAsia="游明朝" w:hAnsi="游明朝" w:cs="Times New Roman" w:hint="eastAsia"/>
          <w:color w:val="FFFFFF"/>
          <w:bdr w:val="single" w:sz="4" w:space="0" w:color="auto"/>
          <w:lang w:eastAsia="zh-CN"/>
        </w:rPr>
        <w:t>＿</w:t>
      </w:r>
      <w:r w:rsidRPr="00394209">
        <w:rPr>
          <w:rFonts w:ascii="游明朝" w:eastAsia="游明朝" w:hAnsi="游明朝" w:cs="Times New Roman" w:hint="eastAsia"/>
          <w:bdr w:val="single" w:sz="4" w:space="0" w:color="auto"/>
          <w:lang w:eastAsia="zh-CN"/>
        </w:rPr>
        <w:t>工　業　簿　記</w:t>
      </w:r>
      <w:r w:rsidRPr="00394209">
        <w:rPr>
          <w:rFonts w:ascii="游明朝" w:eastAsia="游明朝" w:hAnsi="游明朝" w:cs="Times New Roman" w:hint="eastAsia"/>
          <w:color w:val="FFFFFF"/>
          <w:bdr w:val="single" w:sz="4" w:space="0" w:color="auto"/>
          <w:lang w:eastAsia="zh-CN"/>
        </w:rPr>
        <w:t>＿</w:t>
      </w:r>
    </w:p>
    <w:p w14:paraId="7175C620" w14:textId="77777777" w:rsidR="005775C5" w:rsidRPr="00394209" w:rsidRDefault="005775C5" w:rsidP="005775C5">
      <w:pPr>
        <w:ind w:firstLineChars="50" w:firstLine="101"/>
        <w:rPr>
          <w:rFonts w:ascii="游明朝" w:eastAsia="游明朝" w:hAnsi="游明朝" w:cs="Times New Roman"/>
          <w:lang w:eastAsia="zh-CN"/>
        </w:rPr>
      </w:pPr>
      <w:r w:rsidRPr="00394209">
        <w:rPr>
          <w:rFonts w:ascii="游明朝" w:eastAsia="游明朝" w:hAnsi="游明朝" w:cs="Times New Roman" w:hint="eastAsia"/>
          <w:lang w:eastAsia="zh-CN"/>
        </w:rPr>
        <w:t>【第4問】</w:t>
      </w:r>
      <w:r w:rsidRPr="00394209">
        <w:rPr>
          <w:rFonts w:ascii="游明朝" w:eastAsia="游明朝" w:hAnsi="游明朝" w:cs="Times New Roman"/>
          <w:lang w:eastAsia="zh-CN"/>
        </w:rPr>
        <w:t>（28 点）</w:t>
      </w:r>
    </w:p>
    <w:p w14:paraId="4E3E9FD4" w14:textId="77777777" w:rsidR="005775C5" w:rsidRDefault="005775C5" w:rsidP="005775C5">
      <w:pPr>
        <w:ind w:leftChars="50" w:left="504" w:hangingChars="200" w:hanging="403"/>
        <w:rPr>
          <w:lang w:eastAsia="zh-CN"/>
        </w:rPr>
      </w:pPr>
      <w:r w:rsidRPr="00394209">
        <w:rPr>
          <w:rFonts w:ascii="游明朝" w:eastAsia="游明朝" w:hAnsi="游明朝" w:cs="Times New Roman"/>
          <w:lang w:eastAsia="zh-CN"/>
        </w:rPr>
        <w:t xml:space="preserve"> </w:t>
      </w:r>
      <w:r>
        <w:rPr>
          <w:lang w:eastAsia="zh-CN"/>
        </w:rPr>
        <w:t>（1）（12点）</w:t>
      </w:r>
    </w:p>
    <w:p w14:paraId="53865890" w14:textId="77777777" w:rsidR="005775C5" w:rsidRDefault="005775C5" w:rsidP="005775C5">
      <w:pPr>
        <w:ind w:leftChars="50" w:left="302" w:hangingChars="100" w:hanging="201"/>
      </w:pPr>
      <w:r>
        <w:rPr>
          <w:lang w:eastAsia="zh-CN"/>
        </w:rPr>
        <w:t xml:space="preserve"> </w:t>
      </w:r>
      <w:r>
        <w:rPr>
          <w:rFonts w:hint="eastAsia"/>
          <w:lang w:eastAsia="zh-CN"/>
        </w:rPr>
        <w:t xml:space="preserve">　</w:t>
      </w:r>
      <w:r>
        <w:rPr>
          <w:rFonts w:hint="eastAsia"/>
        </w:rPr>
        <w:t>次の一連の取引について仕訳をしなさい。ただし、勘定科目は、各取引の下の勘定科目から最も適当と思われるものを選び、記号で解答すること。仕訳の金額はすべて円単位とする。</w:t>
      </w:r>
    </w:p>
    <w:p w14:paraId="64007044" w14:textId="77777777" w:rsidR="005775C5" w:rsidRDefault="005775C5" w:rsidP="005775C5">
      <w:pPr>
        <w:ind w:leftChars="50" w:left="302" w:hangingChars="100" w:hanging="201"/>
      </w:pPr>
    </w:p>
    <w:p w14:paraId="7FDFC661" w14:textId="77777777" w:rsidR="005775C5" w:rsidRDefault="005775C5" w:rsidP="005775C5">
      <w:pPr>
        <w:ind w:leftChars="50" w:left="504" w:hangingChars="200" w:hanging="403"/>
      </w:pPr>
      <w:r>
        <w:t xml:space="preserve"> </w:t>
      </w:r>
      <w:r>
        <w:rPr>
          <w:rFonts w:hint="eastAsia"/>
        </w:rPr>
        <w:t>１．当月において素材1,500個（購入代価＠2,400/個）、買入部品800個（購入代価＠1,200円/個）、工場消耗品450,000円（購入代価）を掛けで購入した。なお、購入に際しては、購入代価の10％を材料副費として予定配賦している。</w:t>
      </w:r>
    </w:p>
    <w:p w14:paraId="46CA63BC" w14:textId="77777777" w:rsidR="005775C5" w:rsidRDefault="005775C5" w:rsidP="005775C5">
      <w:pPr>
        <w:ind w:leftChars="150" w:left="302" w:firstLineChars="100" w:firstLine="201"/>
      </w:pPr>
      <w:r>
        <w:t xml:space="preserve"> ア．</w:t>
      </w:r>
      <w:r>
        <w:rPr>
          <w:rFonts w:hint="eastAsia"/>
        </w:rPr>
        <w:t>材料副費</w:t>
      </w:r>
      <w:r>
        <w:t xml:space="preserve"> イ．</w:t>
      </w:r>
      <w:r>
        <w:rPr>
          <w:rFonts w:hint="eastAsia"/>
        </w:rPr>
        <w:t>未払金</w:t>
      </w:r>
      <w:r>
        <w:t xml:space="preserve"> ウ．</w:t>
      </w:r>
      <w:r>
        <w:rPr>
          <w:rFonts w:hint="eastAsia"/>
        </w:rPr>
        <w:t>買掛金</w:t>
      </w:r>
      <w:r>
        <w:t xml:space="preserve"> エ．</w:t>
      </w:r>
      <w:r>
        <w:rPr>
          <w:rFonts w:hint="eastAsia"/>
        </w:rPr>
        <w:t>現金</w:t>
      </w:r>
      <w:r>
        <w:t xml:space="preserve"> オ．</w:t>
      </w:r>
      <w:r>
        <w:rPr>
          <w:rFonts w:hint="eastAsia"/>
        </w:rPr>
        <w:t>材料</w:t>
      </w:r>
      <w:r>
        <w:t xml:space="preserve"> カ．</w:t>
      </w:r>
      <w:r>
        <w:rPr>
          <w:rFonts w:hint="eastAsia"/>
        </w:rPr>
        <w:t>製造間接費</w:t>
      </w:r>
      <w:r>
        <w:t xml:space="preserve"> キ．</w:t>
      </w:r>
      <w:r>
        <w:rPr>
          <w:rFonts w:hint="eastAsia"/>
        </w:rPr>
        <w:t>仕掛品</w:t>
      </w:r>
    </w:p>
    <w:p w14:paraId="5D60FDBC" w14:textId="77777777" w:rsidR="005775C5" w:rsidRDefault="005775C5" w:rsidP="005775C5">
      <w:pPr>
        <w:ind w:leftChars="150" w:left="302"/>
      </w:pPr>
    </w:p>
    <w:p w14:paraId="6CF2F85A" w14:textId="77777777" w:rsidR="005775C5" w:rsidRDefault="005775C5" w:rsidP="005775C5">
      <w:pPr>
        <w:ind w:leftChars="150" w:left="302"/>
      </w:pPr>
      <w:r>
        <w:rPr>
          <w:rFonts w:hint="eastAsia"/>
        </w:rPr>
        <w:t>２．当月の完成品原価を計上した。札幌商事では、個別原価計算を採用し、製品Ｑ（製造指図書＃001）と製品Ｐ（製造指図書＃002）を製造している。月初仕掛品原価は製品Ｑ（製造指図書＃001）210,000円、当月製造費用は製品Ｑ（製造指図書＃001）2,100,000円、製品Ｐ（製造指図書＃002）1,380,000円であった。</w:t>
      </w:r>
    </w:p>
    <w:p w14:paraId="402E737B" w14:textId="77777777" w:rsidR="005775C5" w:rsidRDefault="005775C5" w:rsidP="005775C5">
      <w:pPr>
        <w:ind w:leftChars="150" w:left="302" w:firstLineChars="100" w:firstLine="201"/>
      </w:pPr>
      <w:r>
        <w:rPr>
          <w:rFonts w:hint="eastAsia"/>
        </w:rPr>
        <w:t>当月において製品Ｑ（製造指図書＃001）は完成したが、製品Ｐ（製造指図書＃002）は未完成である。</w:t>
      </w:r>
    </w:p>
    <w:p w14:paraId="511106FB" w14:textId="77777777" w:rsidR="005775C5" w:rsidRDefault="005775C5" w:rsidP="005775C5">
      <w:pPr>
        <w:ind w:firstLineChars="200" w:firstLine="403"/>
      </w:pPr>
      <w:r>
        <w:t xml:space="preserve"> ア．</w:t>
      </w:r>
      <w:r>
        <w:rPr>
          <w:rFonts w:hint="eastAsia"/>
        </w:rPr>
        <w:t>売上原価</w:t>
      </w:r>
      <w:r>
        <w:t xml:space="preserve"> イ．</w:t>
      </w:r>
      <w:r>
        <w:rPr>
          <w:rFonts w:hint="eastAsia"/>
        </w:rPr>
        <w:t>製品</w:t>
      </w:r>
      <w:r>
        <w:t xml:space="preserve"> ウ．</w:t>
      </w:r>
      <w:r>
        <w:rPr>
          <w:rFonts w:hint="eastAsia"/>
        </w:rPr>
        <w:t>原価差異</w:t>
      </w:r>
      <w:r>
        <w:t xml:space="preserve"> エ．</w:t>
      </w:r>
      <w:r>
        <w:rPr>
          <w:rFonts w:hint="eastAsia"/>
        </w:rPr>
        <w:t>仕掛品</w:t>
      </w:r>
      <w:r>
        <w:t xml:space="preserve"> オ．</w:t>
      </w:r>
      <w:r>
        <w:rPr>
          <w:rFonts w:hint="eastAsia"/>
        </w:rPr>
        <w:t>製造間接費</w:t>
      </w:r>
      <w:r>
        <w:t xml:space="preserve"> カ．</w:t>
      </w:r>
      <w:r>
        <w:rPr>
          <w:rFonts w:hint="eastAsia"/>
        </w:rPr>
        <w:t>賃金・給料</w:t>
      </w:r>
      <w:r>
        <w:t xml:space="preserve"> キ．</w:t>
      </w:r>
      <w:r>
        <w:rPr>
          <w:rFonts w:hint="eastAsia"/>
        </w:rPr>
        <w:t>材料</w:t>
      </w:r>
    </w:p>
    <w:p w14:paraId="1545A819" w14:textId="77777777" w:rsidR="005775C5" w:rsidRDefault="005775C5" w:rsidP="005775C5">
      <w:pPr>
        <w:ind w:firstLineChars="100" w:firstLine="201"/>
      </w:pPr>
    </w:p>
    <w:p w14:paraId="2C4E838D" w14:textId="77777777" w:rsidR="005775C5" w:rsidRDefault="005775C5" w:rsidP="005775C5">
      <w:pPr>
        <w:ind w:leftChars="100" w:left="402" w:hangingChars="100" w:hanging="201"/>
      </w:pPr>
      <w:r>
        <w:rPr>
          <w:rFonts w:hint="eastAsia"/>
        </w:rPr>
        <w:t>３．製品16,500,000円が完成し、本社の製品倉庫に搬送、保管された。本社会計から工場会計は独立されている。工場側で行われる仕訳を示しなさい。</w:t>
      </w:r>
    </w:p>
    <w:p w14:paraId="5B19821A" w14:textId="77777777" w:rsidR="005775C5" w:rsidRDefault="005775C5" w:rsidP="005775C5">
      <w:pPr>
        <w:ind w:leftChars="200" w:left="403"/>
      </w:pPr>
      <w:r>
        <w:t xml:space="preserve"> ア．</w:t>
      </w:r>
      <w:r>
        <w:rPr>
          <w:rFonts w:hint="eastAsia"/>
        </w:rPr>
        <w:t>製造間接費</w:t>
      </w:r>
      <w:r>
        <w:t xml:space="preserve"> イ．</w:t>
      </w:r>
      <w:r>
        <w:rPr>
          <w:rFonts w:hint="eastAsia"/>
        </w:rPr>
        <w:t>工場</w:t>
      </w:r>
      <w:r>
        <w:t xml:space="preserve"> ウ．</w:t>
      </w:r>
      <w:r>
        <w:rPr>
          <w:rFonts w:hint="eastAsia"/>
        </w:rPr>
        <w:t>本社</w:t>
      </w:r>
      <w:r>
        <w:t xml:space="preserve"> エ．</w:t>
      </w:r>
      <w:r>
        <w:rPr>
          <w:rFonts w:hint="eastAsia"/>
        </w:rPr>
        <w:t>売上</w:t>
      </w:r>
      <w:r>
        <w:t xml:space="preserve"> オ．</w:t>
      </w:r>
      <w:r>
        <w:rPr>
          <w:rFonts w:hint="eastAsia"/>
        </w:rPr>
        <w:t>仕掛品</w:t>
      </w:r>
      <w:r>
        <w:t xml:space="preserve"> カ．</w:t>
      </w:r>
      <w:r>
        <w:rPr>
          <w:rFonts w:hint="eastAsia"/>
        </w:rPr>
        <w:t>売上原価</w:t>
      </w:r>
      <w:r>
        <w:t xml:space="preserve"> キ．</w:t>
      </w:r>
      <w:r>
        <w:rPr>
          <w:rFonts w:hint="eastAsia"/>
        </w:rPr>
        <w:t>製品</w:t>
      </w:r>
    </w:p>
    <w:p w14:paraId="7CA0FD07" w14:textId="77777777" w:rsidR="005775C5" w:rsidRDefault="005775C5" w:rsidP="005775C5">
      <w:pPr>
        <w:ind w:leftChars="200" w:left="403"/>
      </w:pPr>
    </w:p>
    <w:p w14:paraId="4717F0BA" w14:textId="77777777" w:rsidR="005775C5" w:rsidRPr="00394209" w:rsidRDefault="005775C5" w:rsidP="005775C5">
      <w:pPr>
        <w:ind w:firstLineChars="50" w:firstLine="101"/>
        <w:rPr>
          <w:rFonts w:ascii="游明朝" w:eastAsia="游明朝" w:hAnsi="游明朝" w:cs="Times New Roman"/>
        </w:rPr>
      </w:pPr>
      <w:r w:rsidRPr="00394209">
        <w:rPr>
          <w:rFonts w:ascii="游明朝" w:eastAsia="游明朝" w:hAnsi="游明朝" w:cs="Times New Roman"/>
        </w:rPr>
        <w:t xml:space="preserve">(2)（16 点） </w:t>
      </w:r>
    </w:p>
    <w:p w14:paraId="7C7ADAB8" w14:textId="77777777" w:rsidR="005775C5" w:rsidRDefault="005775C5" w:rsidP="005775C5">
      <w:pPr>
        <w:ind w:leftChars="100" w:left="201" w:firstLineChars="100" w:firstLine="201"/>
        <w:rPr>
          <w:rFonts w:ascii="游明朝" w:eastAsia="游明朝" w:hAnsi="游明朝" w:cs="Times New Roman"/>
        </w:rPr>
      </w:pPr>
      <w:r>
        <w:rPr>
          <w:rFonts w:ascii="游明朝" w:eastAsia="游明朝" w:hAnsi="游明朝" w:cs="Times New Roman" w:hint="eastAsia"/>
        </w:rPr>
        <w:t>河野㈱では、製品Ｙを連続生産しており、製造原価の計算は単純総合原価計算を採用している。次の当月データにもとづいて、答案用紙の各問における月末仕掛品原価、完成品原価を計算しなさい。なお、減損は通常発生する正常なものであり、正常減損の処理は度外視法によること。</w:t>
      </w:r>
    </w:p>
    <w:p w14:paraId="1025CC2B" w14:textId="77777777" w:rsidR="005775C5" w:rsidRDefault="005775C5" w:rsidP="005775C5">
      <w:pPr>
        <w:rPr>
          <w:rFonts w:ascii="游明朝" w:eastAsia="游明朝" w:hAnsi="游明朝" w:cs="Times New Roman"/>
        </w:rPr>
      </w:pPr>
    </w:p>
    <w:p w14:paraId="151642E6" w14:textId="77777777" w:rsidR="005775C5" w:rsidRPr="004E77F0" w:rsidRDefault="005775C5" w:rsidP="005775C5">
      <w:pPr>
        <w:rPr>
          <w:rFonts w:ascii="游明朝" w:eastAsia="游明朝" w:hAnsi="游明朝" w:cs="Times New Roman"/>
        </w:rPr>
      </w:pPr>
      <w:r>
        <w:rPr>
          <w:rFonts w:ascii="游明朝" w:eastAsia="游明朝" w:hAnsi="游明朝" w:cs="Times New Roman" w:hint="eastAsia"/>
        </w:rPr>
        <w:t>[生産データ]　　　　　　　　　　　　　　　　　[原価データ]</w:t>
      </w:r>
    </w:p>
    <w:p w14:paraId="12112AA7" w14:textId="77777777" w:rsidR="005775C5" w:rsidRDefault="005775C5" w:rsidP="005775C5">
      <w:pPr>
        <w:rPr>
          <w:rFonts w:ascii="游明朝" w:eastAsia="游明朝" w:hAnsi="游明朝" w:cs="Times New Roman"/>
        </w:rPr>
      </w:pPr>
      <w:r>
        <w:rPr>
          <w:rFonts w:ascii="游明朝" w:eastAsia="游明朝" w:hAnsi="游明朝" w:cs="Times New Roman" w:hint="eastAsia"/>
        </w:rPr>
        <w:t xml:space="preserve">　月初仕掛品　　　18,000㎏（20％）　　　　　　月初仕掛品原価</w:t>
      </w:r>
    </w:p>
    <w:p w14:paraId="379E0BE1" w14:textId="77777777" w:rsidR="005775C5" w:rsidRDefault="005775C5" w:rsidP="005775C5">
      <w:pPr>
        <w:rPr>
          <w:rFonts w:ascii="游明朝" w:eastAsia="游明朝" w:hAnsi="游明朝" w:cs="Times New Roman"/>
          <w:u w:val="single"/>
          <w:lang w:eastAsia="zh-CN"/>
        </w:rPr>
      </w:pPr>
      <w:r>
        <w:rPr>
          <w:rFonts w:ascii="游明朝" w:eastAsia="游明朝" w:hAnsi="游明朝" w:cs="Times New Roman" w:hint="eastAsia"/>
        </w:rPr>
        <w:t xml:space="preserve">　</w:t>
      </w:r>
      <w:r w:rsidRPr="005775C5">
        <w:rPr>
          <w:rFonts w:ascii="游明朝" w:eastAsia="游明朝" w:hAnsi="游明朝" w:cs="Times New Roman" w:hint="eastAsia"/>
          <w:spacing w:val="27"/>
          <w:kern w:val="0"/>
          <w:fitText w:val="1005" w:id="-607511040"/>
          <w:lang w:eastAsia="zh-CN"/>
        </w:rPr>
        <w:t>当月投</w:t>
      </w:r>
      <w:r w:rsidRPr="005775C5">
        <w:rPr>
          <w:rFonts w:ascii="游明朝" w:eastAsia="游明朝" w:hAnsi="游明朝" w:cs="Times New Roman" w:hint="eastAsia"/>
          <w:spacing w:val="1"/>
          <w:kern w:val="0"/>
          <w:fitText w:val="1005" w:id="-607511040"/>
          <w:lang w:eastAsia="zh-CN"/>
        </w:rPr>
        <w:t>入</w:t>
      </w:r>
      <w:r>
        <w:rPr>
          <w:rFonts w:ascii="游明朝" w:eastAsia="游明朝" w:hAnsi="游明朝" w:cs="Times New Roman" w:hint="eastAsia"/>
          <w:kern w:val="0"/>
          <w:lang w:eastAsia="zh-CN"/>
        </w:rPr>
        <w:t xml:space="preserve"> </w:t>
      </w:r>
      <w:r>
        <w:rPr>
          <w:rFonts w:ascii="游明朝" w:eastAsia="游明朝" w:hAnsi="游明朝" w:cs="Times New Roman" w:hint="eastAsia"/>
          <w:lang w:eastAsia="zh-CN"/>
        </w:rPr>
        <w:t xml:space="preserve">　 </w:t>
      </w:r>
      <w:r w:rsidRPr="004E77F0">
        <w:rPr>
          <w:rFonts w:ascii="游明朝" w:eastAsia="游明朝" w:hAnsi="游明朝" w:cs="Times New Roman" w:hint="eastAsia"/>
          <w:u w:val="single"/>
          <w:lang w:eastAsia="zh-CN"/>
        </w:rPr>
        <w:t xml:space="preserve"> 111,600</w:t>
      </w:r>
      <w:r w:rsidRPr="004E77F0">
        <w:rPr>
          <w:rFonts w:ascii="游明朝" w:eastAsia="游明朝" w:hAnsi="游明朝" w:cs="Times New Roman" w:hint="eastAsia"/>
          <w:lang w:eastAsia="zh-CN"/>
        </w:rPr>
        <w:t xml:space="preserve">　　　　　　　　　　　</w:t>
      </w:r>
      <w:r>
        <w:rPr>
          <w:rFonts w:ascii="游明朝" w:eastAsia="游明朝" w:hAnsi="游明朝" w:cs="Times New Roman" w:hint="eastAsia"/>
          <w:lang w:eastAsia="zh-CN"/>
        </w:rPr>
        <w:t xml:space="preserve"> </w:t>
      </w:r>
      <w:r w:rsidRPr="004E77F0">
        <w:rPr>
          <w:rFonts w:ascii="游明朝" w:eastAsia="游明朝" w:hAnsi="游明朝" w:cs="Times New Roman" w:hint="eastAsia"/>
          <w:lang w:eastAsia="zh-CN"/>
        </w:rPr>
        <w:t xml:space="preserve">　</w:t>
      </w:r>
      <w:r w:rsidRPr="005775C5">
        <w:rPr>
          <w:rFonts w:ascii="游明朝" w:eastAsia="游明朝" w:hAnsi="游明朝" w:cs="Times New Roman" w:hint="eastAsia"/>
          <w:spacing w:val="94"/>
          <w:kern w:val="0"/>
          <w:fitText w:val="1005" w:id="-607511039"/>
          <w:lang w:eastAsia="zh-CN"/>
        </w:rPr>
        <w:t>原料</w:t>
      </w:r>
      <w:r w:rsidRPr="005775C5">
        <w:rPr>
          <w:rFonts w:ascii="游明朝" w:eastAsia="游明朝" w:hAnsi="游明朝" w:cs="Times New Roman" w:hint="eastAsia"/>
          <w:kern w:val="0"/>
          <w:fitText w:val="1005" w:id="-607511039"/>
          <w:lang w:eastAsia="zh-CN"/>
        </w:rPr>
        <w:t>費</w:t>
      </w:r>
      <w:r>
        <w:rPr>
          <w:rFonts w:ascii="游明朝" w:eastAsia="游明朝" w:hAnsi="游明朝" w:cs="Times New Roman" w:hint="eastAsia"/>
          <w:kern w:val="0"/>
          <w:lang w:eastAsia="zh-CN"/>
        </w:rPr>
        <w:t xml:space="preserve">     9,396,000   </w:t>
      </w:r>
    </w:p>
    <w:p w14:paraId="453A8DF4" w14:textId="77777777" w:rsidR="005775C5" w:rsidRPr="004E77F0" w:rsidRDefault="005775C5" w:rsidP="005775C5">
      <w:pPr>
        <w:rPr>
          <w:rFonts w:ascii="游明朝" w:eastAsia="游明朝" w:hAnsi="游明朝" w:cs="Times New Roman"/>
          <w:u w:val="single"/>
        </w:rPr>
      </w:pPr>
      <w:r w:rsidRPr="004E77F0">
        <w:rPr>
          <w:rFonts w:ascii="游明朝" w:eastAsia="游明朝" w:hAnsi="游明朝" w:cs="Times New Roman" w:hint="eastAsia"/>
          <w:lang w:eastAsia="zh-CN"/>
        </w:rPr>
        <w:t xml:space="preserve">   </w:t>
      </w:r>
      <w:r>
        <w:rPr>
          <w:rFonts w:ascii="游明朝" w:eastAsia="游明朝" w:hAnsi="游明朝" w:cs="Times New Roman" w:hint="eastAsia"/>
        </w:rPr>
        <w:t xml:space="preserve">合　計　　　</w:t>
      </w:r>
      <w:r w:rsidRPr="004E77F0">
        <w:rPr>
          <w:rFonts w:ascii="游明朝" w:eastAsia="游明朝" w:hAnsi="游明朝" w:cs="Times New Roman" w:hint="eastAsia"/>
          <w:u w:val="double"/>
        </w:rPr>
        <w:t xml:space="preserve">　129,600</w:t>
      </w:r>
      <w:r w:rsidRPr="004E77F0">
        <w:rPr>
          <w:rFonts w:ascii="游明朝" w:eastAsia="游明朝" w:hAnsi="游明朝" w:cs="Times New Roman" w:hint="eastAsia"/>
        </w:rPr>
        <w:t>㎏</w:t>
      </w:r>
      <w:r>
        <w:rPr>
          <w:rFonts w:ascii="游明朝" w:eastAsia="游明朝" w:hAnsi="游明朝" w:cs="Times New Roman" w:hint="eastAsia"/>
        </w:rPr>
        <w:t xml:space="preserve">　　　　　　　</w:t>
      </w:r>
      <w:r w:rsidRPr="004E77F0">
        <w:rPr>
          <w:rFonts w:ascii="游明朝" w:eastAsia="游明朝" w:hAnsi="游明朝" w:cs="Times New Roman" w:hint="eastAsia"/>
          <w:sz w:val="24"/>
          <w:szCs w:val="28"/>
        </w:rPr>
        <w:t xml:space="preserve">　　</w:t>
      </w:r>
      <w:r>
        <w:rPr>
          <w:rFonts w:ascii="游明朝" w:eastAsia="游明朝" w:hAnsi="游明朝" w:cs="Times New Roman" w:hint="eastAsia"/>
        </w:rPr>
        <w:t xml:space="preserve">　　</w:t>
      </w:r>
      <w:r w:rsidRPr="005775C5">
        <w:rPr>
          <w:rFonts w:ascii="游明朝" w:eastAsia="游明朝" w:hAnsi="游明朝" w:cs="Times New Roman" w:hint="eastAsia"/>
          <w:spacing w:val="94"/>
          <w:kern w:val="0"/>
          <w:fitText w:val="1005" w:id="-607511038"/>
        </w:rPr>
        <w:t>加工</w:t>
      </w:r>
      <w:r w:rsidRPr="005775C5">
        <w:rPr>
          <w:rFonts w:ascii="游明朝" w:eastAsia="游明朝" w:hAnsi="游明朝" w:cs="Times New Roman" w:hint="eastAsia"/>
          <w:kern w:val="0"/>
          <w:fitText w:val="1005" w:id="-607511038"/>
        </w:rPr>
        <w:t>費</w:t>
      </w:r>
      <w:r>
        <w:rPr>
          <w:rFonts w:ascii="游明朝" w:eastAsia="游明朝" w:hAnsi="游明朝" w:cs="Times New Roman" w:hint="eastAsia"/>
          <w:kern w:val="0"/>
        </w:rPr>
        <w:t xml:space="preserve">   </w:t>
      </w:r>
      <w:r w:rsidRPr="004E77F0">
        <w:rPr>
          <w:rFonts w:ascii="游明朝" w:eastAsia="游明朝" w:hAnsi="游明朝" w:cs="Times New Roman" w:hint="eastAsia"/>
          <w:kern w:val="0"/>
          <w:u w:val="single"/>
        </w:rPr>
        <w:t xml:space="preserve">  3,744,000</w:t>
      </w:r>
    </w:p>
    <w:p w14:paraId="7264B3F6" w14:textId="77777777" w:rsidR="005775C5" w:rsidRDefault="005775C5" w:rsidP="005775C5">
      <w:pPr>
        <w:rPr>
          <w:rFonts w:ascii="游明朝" w:eastAsia="游明朝" w:hAnsi="游明朝" w:cs="Times New Roman"/>
        </w:rPr>
      </w:pPr>
      <w:r>
        <w:rPr>
          <w:rFonts w:ascii="游明朝" w:eastAsia="游明朝" w:hAnsi="游明朝" w:cs="Times New Roman" w:hint="eastAsia"/>
        </w:rPr>
        <w:t xml:space="preserve">　</w:t>
      </w:r>
      <w:r w:rsidRPr="005775C5">
        <w:rPr>
          <w:rFonts w:ascii="游明朝" w:eastAsia="游明朝" w:hAnsi="游明朝" w:cs="Times New Roman" w:hint="eastAsia"/>
          <w:spacing w:val="27"/>
          <w:kern w:val="0"/>
          <w:fitText w:val="1005" w:id="-607511037"/>
        </w:rPr>
        <w:t>正常減</w:t>
      </w:r>
      <w:r w:rsidRPr="005775C5">
        <w:rPr>
          <w:rFonts w:ascii="游明朝" w:eastAsia="游明朝" w:hAnsi="游明朝" w:cs="Times New Roman" w:hint="eastAsia"/>
          <w:spacing w:val="1"/>
          <w:kern w:val="0"/>
          <w:fitText w:val="1005" w:id="-607511037"/>
        </w:rPr>
        <w:t>損</w:t>
      </w:r>
      <w:r>
        <w:rPr>
          <w:rFonts w:ascii="游明朝" w:eastAsia="游明朝" w:hAnsi="游明朝" w:cs="Times New Roman" w:hint="eastAsia"/>
          <w:kern w:val="0"/>
        </w:rPr>
        <w:t xml:space="preserve">     　6,300㎏　　　　　　　　　　　　小　計       13,140,000</w:t>
      </w:r>
    </w:p>
    <w:p w14:paraId="1C58DAE8" w14:textId="77777777" w:rsidR="005775C5" w:rsidRDefault="005775C5" w:rsidP="005775C5">
      <w:pPr>
        <w:rPr>
          <w:rFonts w:ascii="游明朝" w:eastAsia="游明朝" w:hAnsi="游明朝" w:cs="Times New Roman"/>
          <w:lang w:eastAsia="zh-CN"/>
        </w:rPr>
      </w:pPr>
      <w:r>
        <w:rPr>
          <w:rFonts w:ascii="游明朝" w:eastAsia="游明朝" w:hAnsi="游明朝" w:cs="Times New Roman" w:hint="eastAsia"/>
        </w:rPr>
        <w:t xml:space="preserve">　</w:t>
      </w:r>
      <w:r>
        <w:rPr>
          <w:rFonts w:ascii="游明朝" w:eastAsia="游明朝" w:hAnsi="游明朝" w:cs="Times New Roman" w:hint="eastAsia"/>
          <w:lang w:eastAsia="zh-CN"/>
        </w:rPr>
        <w:t xml:space="preserve">月末仕掛品　 </w:t>
      </w:r>
      <w:r w:rsidRPr="00633D6E">
        <w:rPr>
          <w:rFonts w:ascii="游明朝" w:eastAsia="游明朝" w:hAnsi="游明朝" w:cs="Times New Roman" w:hint="eastAsia"/>
          <w:u w:val="single"/>
          <w:lang w:eastAsia="zh-CN"/>
        </w:rPr>
        <w:t xml:space="preserve">　</w:t>
      </w:r>
      <w:r>
        <w:rPr>
          <w:rFonts w:ascii="游明朝" w:eastAsia="游明朝" w:hAnsi="游明朝" w:cs="Times New Roman" w:hint="eastAsia"/>
          <w:u w:val="single"/>
          <w:lang w:eastAsia="zh-CN"/>
        </w:rPr>
        <w:t xml:space="preserve"> </w:t>
      </w:r>
      <w:r w:rsidRPr="00633D6E">
        <w:rPr>
          <w:rFonts w:ascii="游明朝" w:eastAsia="游明朝" w:hAnsi="游明朝" w:cs="Times New Roman" w:hint="eastAsia"/>
          <w:u w:val="single"/>
          <w:lang w:eastAsia="zh-CN"/>
        </w:rPr>
        <w:t>15,300</w:t>
      </w:r>
      <w:r>
        <w:rPr>
          <w:rFonts w:ascii="游明朝" w:eastAsia="游明朝" w:hAnsi="游明朝" w:cs="Times New Roman" w:hint="eastAsia"/>
          <w:lang w:eastAsia="zh-CN"/>
        </w:rPr>
        <w:t xml:space="preserve">　（50%</w:t>
      </w:r>
      <w:r>
        <w:rPr>
          <w:rFonts w:ascii="游明朝" w:eastAsia="游明朝" w:hAnsi="游明朝" w:cs="Times New Roman"/>
          <w:lang w:eastAsia="zh-CN"/>
        </w:rPr>
        <w:t>）</w:t>
      </w:r>
      <w:r>
        <w:rPr>
          <w:rFonts w:ascii="游明朝" w:eastAsia="游明朝" w:hAnsi="游明朝" w:cs="Times New Roman" w:hint="eastAsia"/>
          <w:lang w:eastAsia="zh-CN"/>
        </w:rPr>
        <w:t xml:space="preserve">　　　　　　　当月製造費用</w:t>
      </w:r>
    </w:p>
    <w:p w14:paraId="17D2B78C" w14:textId="77777777" w:rsidR="005775C5" w:rsidRDefault="005775C5" w:rsidP="005775C5">
      <w:pPr>
        <w:rPr>
          <w:rFonts w:ascii="游明朝" w:eastAsia="游明朝" w:hAnsi="游明朝" w:cs="Times New Roman"/>
          <w:lang w:eastAsia="zh-CN"/>
        </w:rPr>
      </w:pPr>
      <w:r>
        <w:rPr>
          <w:rFonts w:ascii="游明朝" w:eastAsia="游明朝" w:hAnsi="游明朝" w:cs="Times New Roman" w:hint="eastAsia"/>
          <w:lang w:eastAsia="zh-CN"/>
        </w:rPr>
        <w:t xml:space="preserve">　</w:t>
      </w:r>
      <w:r w:rsidRPr="005775C5">
        <w:rPr>
          <w:rFonts w:ascii="游明朝" w:eastAsia="游明朝" w:hAnsi="游明朝" w:cs="Times New Roman" w:hint="eastAsia"/>
          <w:spacing w:val="94"/>
          <w:kern w:val="0"/>
          <w:fitText w:val="1005" w:id="-607511036"/>
          <w:lang w:eastAsia="zh-CN"/>
        </w:rPr>
        <w:t>完成</w:t>
      </w:r>
      <w:r w:rsidRPr="005775C5">
        <w:rPr>
          <w:rFonts w:ascii="游明朝" w:eastAsia="游明朝" w:hAnsi="游明朝" w:cs="Times New Roman" w:hint="eastAsia"/>
          <w:kern w:val="0"/>
          <w:fitText w:val="1005" w:id="-607511036"/>
          <w:lang w:eastAsia="zh-CN"/>
        </w:rPr>
        <w:t>品</w:t>
      </w:r>
      <w:r>
        <w:rPr>
          <w:rFonts w:ascii="游明朝" w:eastAsia="游明朝" w:hAnsi="游明朝" w:cs="Times New Roman" w:hint="eastAsia"/>
          <w:kern w:val="0"/>
          <w:lang w:eastAsia="zh-CN"/>
        </w:rPr>
        <w:t xml:space="preserve">   </w:t>
      </w:r>
      <w:r w:rsidRPr="004E77F0">
        <w:rPr>
          <w:rFonts w:ascii="游明朝" w:eastAsia="游明朝" w:hAnsi="游明朝" w:cs="Times New Roman" w:hint="eastAsia"/>
          <w:kern w:val="0"/>
          <w:u w:val="single"/>
          <w:lang w:eastAsia="zh-CN"/>
        </w:rPr>
        <w:t xml:space="preserve">  108,000</w:t>
      </w:r>
      <w:r w:rsidRPr="004E77F0">
        <w:rPr>
          <w:rFonts w:ascii="游明朝" w:eastAsia="游明朝" w:hAnsi="游明朝" w:cs="Times New Roman" w:hint="eastAsia"/>
          <w:kern w:val="0"/>
          <w:lang w:eastAsia="zh-CN"/>
        </w:rPr>
        <w:t xml:space="preserve">　　　　　　　　　　　　</w:t>
      </w:r>
      <w:r>
        <w:rPr>
          <w:rFonts w:ascii="游明朝" w:eastAsia="游明朝" w:hAnsi="游明朝" w:cs="Times New Roman" w:hint="eastAsia"/>
          <w:kern w:val="0"/>
          <w:lang w:eastAsia="zh-CN"/>
        </w:rPr>
        <w:t xml:space="preserve"> </w:t>
      </w:r>
      <w:r w:rsidRPr="005775C5">
        <w:rPr>
          <w:rFonts w:ascii="游明朝" w:eastAsia="游明朝" w:hAnsi="游明朝" w:cs="Times New Roman" w:hint="eastAsia"/>
          <w:spacing w:val="94"/>
          <w:kern w:val="0"/>
          <w:fitText w:val="1005" w:id="-607511035"/>
          <w:lang w:eastAsia="zh-CN"/>
        </w:rPr>
        <w:t>原料</w:t>
      </w:r>
      <w:r w:rsidRPr="005775C5">
        <w:rPr>
          <w:rFonts w:ascii="游明朝" w:eastAsia="游明朝" w:hAnsi="游明朝" w:cs="Times New Roman" w:hint="eastAsia"/>
          <w:kern w:val="0"/>
          <w:fitText w:val="1005" w:id="-607511035"/>
          <w:lang w:eastAsia="zh-CN"/>
        </w:rPr>
        <w:t>費</w:t>
      </w:r>
      <w:r>
        <w:rPr>
          <w:rFonts w:ascii="游明朝" w:eastAsia="游明朝" w:hAnsi="游明朝" w:cs="Times New Roman" w:hint="eastAsia"/>
          <w:kern w:val="0"/>
          <w:lang w:eastAsia="zh-CN"/>
        </w:rPr>
        <w:t xml:space="preserve">   26,114,400</w:t>
      </w:r>
    </w:p>
    <w:p w14:paraId="09D8315B" w14:textId="77777777" w:rsidR="005775C5" w:rsidRPr="004E77F0" w:rsidRDefault="005775C5" w:rsidP="005775C5">
      <w:pPr>
        <w:rPr>
          <w:rFonts w:ascii="游明朝" w:eastAsia="游明朝" w:hAnsi="游明朝" w:cs="Times New Roman"/>
          <w:u w:val="double"/>
        </w:rPr>
      </w:pPr>
      <w:r>
        <w:rPr>
          <w:rFonts w:ascii="游明朝" w:eastAsia="游明朝" w:hAnsi="游明朝" w:cs="Times New Roman" w:hint="eastAsia"/>
          <w:lang w:eastAsia="zh-CN"/>
        </w:rPr>
        <w:t xml:space="preserve">　 </w:t>
      </w:r>
      <w:r>
        <w:rPr>
          <w:rFonts w:ascii="游明朝" w:eastAsia="游明朝" w:hAnsi="游明朝" w:cs="Times New Roman" w:hint="eastAsia"/>
        </w:rPr>
        <w:t xml:space="preserve">合　計　　　</w:t>
      </w:r>
      <w:r w:rsidRPr="004E77F0">
        <w:rPr>
          <w:rFonts w:ascii="游明朝" w:eastAsia="游明朝" w:hAnsi="游明朝" w:cs="Times New Roman" w:hint="eastAsia"/>
          <w:u w:val="double"/>
        </w:rPr>
        <w:t xml:space="preserve">　129,600</w:t>
      </w:r>
      <w:r w:rsidRPr="004E77F0">
        <w:rPr>
          <w:rFonts w:ascii="游明朝" w:eastAsia="游明朝" w:hAnsi="游明朝" w:cs="Times New Roman" w:hint="eastAsia"/>
        </w:rPr>
        <w:t xml:space="preserve">　　　　　　　　　　　　</w:t>
      </w:r>
      <w:r>
        <w:rPr>
          <w:rFonts w:ascii="游明朝" w:eastAsia="游明朝" w:hAnsi="游明朝" w:cs="Times New Roman" w:hint="eastAsia"/>
        </w:rPr>
        <w:t xml:space="preserve"> </w:t>
      </w:r>
      <w:r w:rsidRPr="005775C5">
        <w:rPr>
          <w:rFonts w:ascii="游明朝" w:eastAsia="游明朝" w:hAnsi="游明朝" w:cs="Times New Roman" w:hint="eastAsia"/>
          <w:spacing w:val="94"/>
          <w:kern w:val="0"/>
          <w:fitText w:val="1005" w:id="-607511034"/>
        </w:rPr>
        <w:t>加工</w:t>
      </w:r>
      <w:r w:rsidRPr="005775C5">
        <w:rPr>
          <w:rFonts w:ascii="游明朝" w:eastAsia="游明朝" w:hAnsi="游明朝" w:cs="Times New Roman" w:hint="eastAsia"/>
          <w:kern w:val="0"/>
          <w:fitText w:val="1005" w:id="-607511034"/>
        </w:rPr>
        <w:t>費</w:t>
      </w:r>
      <w:r>
        <w:rPr>
          <w:rFonts w:ascii="游明朝" w:eastAsia="游明朝" w:hAnsi="游明朝" w:cs="Times New Roman" w:hint="eastAsia"/>
          <w:kern w:val="0"/>
        </w:rPr>
        <w:t xml:space="preserve">   </w:t>
      </w:r>
      <w:r w:rsidRPr="004E77F0">
        <w:rPr>
          <w:rFonts w:ascii="游明朝" w:eastAsia="游明朝" w:hAnsi="游明朝" w:cs="Times New Roman" w:hint="eastAsia"/>
          <w:kern w:val="0"/>
          <w:u w:val="single"/>
        </w:rPr>
        <w:t xml:space="preserve">58,938,300 </w:t>
      </w:r>
      <w:r>
        <w:rPr>
          <w:rFonts w:ascii="游明朝" w:eastAsia="游明朝" w:hAnsi="游明朝" w:cs="Times New Roman" w:hint="eastAsia"/>
          <w:kern w:val="0"/>
        </w:rPr>
        <w:t xml:space="preserve">  </w:t>
      </w:r>
    </w:p>
    <w:p w14:paraId="45EA2C13" w14:textId="77777777" w:rsidR="005775C5" w:rsidRDefault="005775C5" w:rsidP="005775C5">
      <w:pPr>
        <w:rPr>
          <w:rFonts w:ascii="游明朝" w:eastAsia="游明朝" w:hAnsi="游明朝" w:cs="Times New Roman"/>
        </w:rPr>
      </w:pPr>
      <w:r>
        <w:rPr>
          <w:rFonts w:ascii="游明朝" w:eastAsia="游明朝" w:hAnsi="游明朝" w:cs="Times New Roman" w:hint="eastAsia"/>
        </w:rPr>
        <w:t xml:space="preserve">（注）原料は工程の始点で投入しており、　　　　　　小　計      </w:t>
      </w:r>
      <w:r w:rsidRPr="004E77F0">
        <w:rPr>
          <w:rFonts w:ascii="游明朝" w:eastAsia="游明朝" w:hAnsi="游明朝" w:cs="Times New Roman" w:hint="eastAsia"/>
          <w:u w:val="single"/>
        </w:rPr>
        <w:t>85,052,700</w:t>
      </w:r>
    </w:p>
    <w:p w14:paraId="43A9C1B3" w14:textId="77777777" w:rsidR="005775C5" w:rsidRDefault="005775C5" w:rsidP="005775C5">
      <w:pPr>
        <w:rPr>
          <w:rFonts w:ascii="Meiryo UI" w:eastAsia="Meiryo UI" w:hAnsi="Meiryo UI" w:cs="Times New Roman"/>
          <w:sz w:val="24"/>
          <w:szCs w:val="28"/>
        </w:rPr>
      </w:pPr>
      <w:r>
        <w:rPr>
          <w:rFonts w:ascii="游明朝" w:eastAsia="游明朝" w:hAnsi="游明朝" w:cs="Times New Roman" w:hint="eastAsia"/>
        </w:rPr>
        <w:t xml:space="preserve">　　　（　　）内は加工費の進捗度である。　　　　　　合　計   </w:t>
      </w:r>
      <w:r w:rsidRPr="004E77F0">
        <w:rPr>
          <w:rFonts w:ascii="游明朝" w:eastAsia="游明朝" w:hAnsi="游明朝" w:cs="Times New Roman" w:hint="eastAsia"/>
          <w:u w:val="double"/>
        </w:rPr>
        <w:t xml:space="preserve"> 98,192,700</w:t>
      </w:r>
    </w:p>
    <w:p w14:paraId="6278BFF9" w14:textId="77777777" w:rsidR="005775C5" w:rsidRDefault="005775C5" w:rsidP="005775C5">
      <w:pPr>
        <w:rPr>
          <w:rFonts w:ascii="Meiryo UI" w:eastAsia="Meiryo UI" w:hAnsi="Meiryo UI" w:cs="Times New Roman"/>
          <w:sz w:val="24"/>
          <w:szCs w:val="28"/>
        </w:rPr>
      </w:pPr>
    </w:p>
    <w:p w14:paraId="4D69AC64" w14:textId="77777777" w:rsidR="005775C5" w:rsidRDefault="005775C5" w:rsidP="005775C5">
      <w:pPr>
        <w:rPr>
          <w:rFonts w:ascii="Meiryo UI" w:eastAsia="Meiryo UI" w:hAnsi="Meiryo UI" w:cs="Times New Roman"/>
          <w:sz w:val="24"/>
          <w:szCs w:val="28"/>
        </w:rPr>
      </w:pPr>
    </w:p>
    <w:p w14:paraId="4223C6BD" w14:textId="77777777" w:rsidR="00CA35F4" w:rsidRDefault="00CA35F4" w:rsidP="005775C5">
      <w:pPr>
        <w:rPr>
          <w:rFonts w:ascii="游明朝" w:eastAsia="游明朝" w:hAnsi="游明朝" w:cs="Times New Roman"/>
        </w:rPr>
      </w:pPr>
    </w:p>
    <w:p w14:paraId="48298C51" w14:textId="7E208F3B" w:rsidR="005775C5" w:rsidRPr="00394209" w:rsidRDefault="005775C5" w:rsidP="005775C5">
      <w:pPr>
        <w:rPr>
          <w:rFonts w:ascii="游明朝" w:eastAsia="游明朝" w:hAnsi="游明朝" w:cs="Times New Roman"/>
        </w:rPr>
      </w:pPr>
      <w:r w:rsidRPr="00394209">
        <w:rPr>
          <w:rFonts w:ascii="游明朝" w:eastAsia="游明朝" w:hAnsi="游明朝" w:cs="Times New Roman" w:hint="eastAsia"/>
        </w:rPr>
        <w:lastRenderedPageBreak/>
        <w:t>【第5問】</w:t>
      </w:r>
      <w:r w:rsidRPr="00394209">
        <w:rPr>
          <w:rFonts w:ascii="游明朝" w:eastAsia="游明朝" w:hAnsi="游明朝" w:cs="Times New Roman"/>
        </w:rPr>
        <w:t>（12 点）</w:t>
      </w:r>
    </w:p>
    <w:p w14:paraId="7CF8C807" w14:textId="77777777" w:rsidR="005775C5" w:rsidRDefault="005775C5" w:rsidP="005775C5">
      <w:pPr>
        <w:ind w:leftChars="100" w:left="201" w:firstLineChars="100" w:firstLine="201"/>
        <w:rPr>
          <w:rFonts w:ascii="游明朝" w:eastAsia="游明朝" w:hAnsi="游明朝" w:cs="Times New Roman"/>
        </w:rPr>
      </w:pPr>
      <w:r>
        <w:rPr>
          <w:rFonts w:ascii="游明朝" w:eastAsia="游明朝" w:hAnsi="游明朝" w:cs="Times New Roman" w:hint="eastAsia"/>
        </w:rPr>
        <w:t>当社遠藤㈱は半導体設備を製造販売している。以下の[</w:t>
      </w:r>
      <w:r w:rsidRPr="008300DD">
        <w:rPr>
          <w:rFonts w:ascii="游明朝" w:eastAsia="游明朝" w:hAnsi="游明朝" w:cs="Times New Roman" w:hint="eastAsia"/>
          <w:b/>
          <w:bCs/>
        </w:rPr>
        <w:t>資料</w:t>
      </w:r>
      <w:r>
        <w:rPr>
          <w:rFonts w:ascii="游明朝" w:eastAsia="游明朝" w:hAnsi="游明朝" w:cs="Times New Roman" w:hint="eastAsia"/>
        </w:rPr>
        <w:t>]にもとづいて、答案用紙にしたがい、全部原価計算方式と直接原価計算方式の損益計算書を完成させなさい。</w:t>
      </w:r>
    </w:p>
    <w:p w14:paraId="6F1EB51E" w14:textId="77777777" w:rsidR="005775C5" w:rsidRDefault="005775C5" w:rsidP="005775C5">
      <w:pPr>
        <w:ind w:leftChars="100" w:left="201" w:firstLineChars="100" w:firstLine="201"/>
        <w:rPr>
          <w:rFonts w:ascii="游明朝" w:eastAsia="游明朝" w:hAnsi="游明朝" w:cs="Times New Roman"/>
        </w:rPr>
      </w:pPr>
      <w:r>
        <w:rPr>
          <w:rFonts w:ascii="游明朝" w:eastAsia="游明朝" w:hAnsi="游明朝" w:cs="Times New Roman" w:hint="eastAsia"/>
        </w:rPr>
        <w:t>製造原価の変動費は製品1個あたりの原価を表示している。</w:t>
      </w:r>
    </w:p>
    <w:p w14:paraId="0817346A" w14:textId="77777777" w:rsidR="005775C5" w:rsidRDefault="005775C5" w:rsidP="005775C5">
      <w:pPr>
        <w:ind w:leftChars="100" w:left="201" w:firstLineChars="100" w:firstLine="201"/>
        <w:rPr>
          <w:rFonts w:ascii="游明朝" w:eastAsia="游明朝" w:hAnsi="游明朝" w:cs="Times New Roman"/>
        </w:rPr>
      </w:pPr>
      <w:r>
        <w:rPr>
          <w:rFonts w:ascii="游明朝" w:eastAsia="游明朝" w:hAnsi="游明朝" w:cs="Times New Roman" w:hint="eastAsia"/>
        </w:rPr>
        <w:t>製造原価の固定費は正常生産量1,500個を基準として期間総額を表示している。</w:t>
      </w:r>
    </w:p>
    <w:p w14:paraId="7D428B5D" w14:textId="77777777" w:rsidR="005775C5" w:rsidRDefault="005775C5" w:rsidP="005775C5">
      <w:pPr>
        <w:ind w:leftChars="100" w:left="201" w:firstLineChars="100" w:firstLine="201"/>
        <w:rPr>
          <w:rFonts w:ascii="游明朝" w:eastAsia="游明朝" w:hAnsi="游明朝" w:cs="Times New Roman"/>
        </w:rPr>
      </w:pPr>
      <w:r>
        <w:rPr>
          <w:rFonts w:ascii="游明朝" w:eastAsia="游明朝" w:hAnsi="游明朝" w:cs="Times New Roman" w:hint="eastAsia"/>
        </w:rPr>
        <w:t>なお、当社は、製造間接費は生産量を基準として予定配賦している。なお、製造間接費配賦差異は、当期の売上原価に賦課することとし、売上原価から減算する場合は△を付すこと。</w:t>
      </w:r>
    </w:p>
    <w:p w14:paraId="7CE96C36" w14:textId="77777777" w:rsidR="005775C5" w:rsidRDefault="005775C5" w:rsidP="005775C5">
      <w:pPr>
        <w:ind w:firstLineChars="150" w:firstLine="302"/>
        <w:rPr>
          <w:rFonts w:ascii="游明朝" w:eastAsia="游明朝" w:hAnsi="游明朝" w:cs="Times New Roman"/>
        </w:rPr>
      </w:pPr>
    </w:p>
    <w:p w14:paraId="21E95685" w14:textId="77777777" w:rsidR="005775C5" w:rsidRDefault="005775C5" w:rsidP="005775C5">
      <w:pPr>
        <w:ind w:firstLineChars="150" w:firstLine="302"/>
        <w:rPr>
          <w:rFonts w:ascii="游明朝" w:eastAsia="游明朝" w:hAnsi="游明朝" w:cs="Times New Roman"/>
        </w:rPr>
      </w:pPr>
      <w:r>
        <w:rPr>
          <w:rFonts w:ascii="游明朝" w:eastAsia="游明朝" w:hAnsi="游明朝" w:cs="Times New Roman" w:hint="eastAsia"/>
        </w:rPr>
        <w:t>[資料]</w:t>
      </w:r>
    </w:p>
    <w:p w14:paraId="0FA8EC62" w14:textId="77777777" w:rsidR="005775C5" w:rsidRDefault="005775C5" w:rsidP="005775C5">
      <w:pPr>
        <w:ind w:firstLineChars="150" w:firstLine="302"/>
        <w:rPr>
          <w:rFonts w:ascii="游明朝" w:eastAsia="游明朝" w:hAnsi="游明朝" w:cs="Times New Roman"/>
        </w:rPr>
      </w:pPr>
      <w:r>
        <w:rPr>
          <w:rFonts w:ascii="游明朝" w:eastAsia="游明朝" w:hAnsi="游明朝" w:cs="Times New Roman" w:hint="eastAsia"/>
        </w:rPr>
        <w:t>１．販売価格　　3,000円</w:t>
      </w:r>
    </w:p>
    <w:p w14:paraId="5E812AB1" w14:textId="77777777" w:rsidR="005775C5" w:rsidRDefault="005775C5" w:rsidP="005775C5">
      <w:pPr>
        <w:ind w:firstLineChars="150" w:firstLine="302"/>
        <w:rPr>
          <w:rFonts w:ascii="游明朝" w:eastAsia="游明朝" w:hAnsi="游明朝" w:cs="Times New Roman"/>
        </w:rPr>
      </w:pPr>
      <w:r>
        <w:rPr>
          <w:rFonts w:ascii="游明朝" w:eastAsia="游明朝" w:hAnsi="游明朝" w:cs="Times New Roman" w:hint="eastAsia"/>
        </w:rPr>
        <w:t xml:space="preserve">２．製造原価    　　　　</w:t>
      </w:r>
      <w:r>
        <w:rPr>
          <w:rFonts w:ascii="游明朝" w:eastAsia="游明朝" w:hAnsi="游明朝" w:cs="Times New Roman" w:hint="eastAsia"/>
          <w:u w:val="single"/>
        </w:rPr>
        <w:t xml:space="preserve"> 変動費 </w:t>
      </w:r>
      <w:r w:rsidRPr="00394209">
        <w:rPr>
          <w:rFonts w:ascii="游明朝" w:eastAsia="游明朝" w:hAnsi="游明朝" w:cs="Times New Roman"/>
        </w:rPr>
        <w:t xml:space="preserve"> </w:t>
      </w:r>
      <w:r>
        <w:rPr>
          <w:rFonts w:ascii="游明朝" w:eastAsia="游明朝" w:hAnsi="游明朝" w:cs="Times New Roman" w:hint="eastAsia"/>
        </w:rPr>
        <w:t xml:space="preserve">　</w:t>
      </w:r>
      <w:r w:rsidRPr="00394209">
        <w:rPr>
          <w:rFonts w:ascii="游明朝" w:eastAsia="游明朝" w:hAnsi="游明朝" w:cs="Times New Roman" w:hint="eastAsia"/>
        </w:rPr>
        <w:t xml:space="preserve">　　</w:t>
      </w:r>
      <w:r>
        <w:rPr>
          <w:rFonts w:ascii="游明朝" w:eastAsia="游明朝" w:hAnsi="游明朝" w:cs="Times New Roman" w:hint="eastAsia"/>
          <w:u w:val="single"/>
        </w:rPr>
        <w:t xml:space="preserve"> 固定費 </w:t>
      </w:r>
      <w:r w:rsidRPr="00394209">
        <w:rPr>
          <w:rFonts w:ascii="游明朝" w:eastAsia="游明朝" w:hAnsi="游明朝" w:cs="Times New Roman" w:hint="eastAsia"/>
        </w:rPr>
        <w:t xml:space="preserve">　</w:t>
      </w:r>
    </w:p>
    <w:p w14:paraId="1C4F9FE5" w14:textId="77777777" w:rsidR="005775C5" w:rsidRDefault="005775C5" w:rsidP="005775C5">
      <w:pPr>
        <w:ind w:firstLineChars="150" w:firstLine="302"/>
        <w:rPr>
          <w:rFonts w:ascii="游明朝" w:eastAsia="游明朝" w:hAnsi="游明朝" w:cs="Times New Roman"/>
        </w:rPr>
      </w:pPr>
      <w:r>
        <w:rPr>
          <w:rFonts w:ascii="游明朝" w:eastAsia="游明朝" w:hAnsi="游明朝" w:cs="Times New Roman" w:hint="eastAsia"/>
        </w:rPr>
        <w:t xml:space="preserve">      原  　　料          350円</w:t>
      </w:r>
    </w:p>
    <w:p w14:paraId="35B5D4A1" w14:textId="77777777" w:rsidR="005775C5" w:rsidRDefault="005775C5" w:rsidP="005775C5">
      <w:pPr>
        <w:ind w:firstLineChars="150" w:firstLine="302"/>
        <w:rPr>
          <w:rFonts w:ascii="游明朝" w:eastAsia="游明朝" w:hAnsi="游明朝" w:cs="Times New Roman"/>
        </w:rPr>
      </w:pPr>
      <w:r>
        <w:rPr>
          <w:rFonts w:ascii="游明朝" w:eastAsia="游明朝" w:hAnsi="游明朝" w:cs="Times New Roman" w:hint="eastAsia"/>
        </w:rPr>
        <w:t xml:space="preserve">　　　直接労務費　　　　　200円</w:t>
      </w:r>
    </w:p>
    <w:p w14:paraId="1BAB066C" w14:textId="77777777" w:rsidR="005775C5" w:rsidRDefault="005775C5" w:rsidP="005775C5">
      <w:pPr>
        <w:ind w:firstLineChars="150" w:firstLine="302"/>
        <w:rPr>
          <w:rFonts w:ascii="游明朝" w:eastAsia="游明朝" w:hAnsi="游明朝" w:cs="Times New Roman"/>
        </w:rPr>
      </w:pPr>
      <w:r>
        <w:rPr>
          <w:rFonts w:ascii="游明朝" w:eastAsia="游明朝" w:hAnsi="游明朝" w:cs="Times New Roman" w:hint="eastAsia"/>
        </w:rPr>
        <w:t xml:space="preserve">　　　水道光熱費　　　　　200円</w:t>
      </w:r>
    </w:p>
    <w:p w14:paraId="0B222039" w14:textId="77777777" w:rsidR="005775C5" w:rsidRDefault="005775C5" w:rsidP="005775C5">
      <w:pPr>
        <w:ind w:firstLineChars="150" w:firstLine="302"/>
        <w:rPr>
          <w:rFonts w:ascii="游明朝" w:eastAsia="游明朝" w:hAnsi="游明朝" w:cs="Times New Roman"/>
          <w:lang w:eastAsia="zh-CN"/>
        </w:rPr>
      </w:pPr>
      <w:r>
        <w:rPr>
          <w:rFonts w:ascii="游明朝" w:eastAsia="游明朝" w:hAnsi="游明朝" w:cs="Times New Roman" w:hint="eastAsia"/>
        </w:rPr>
        <w:t xml:space="preserve">　　　</w:t>
      </w:r>
      <w:r>
        <w:rPr>
          <w:rFonts w:ascii="游明朝" w:eastAsia="游明朝" w:hAnsi="游明朝" w:cs="Times New Roman" w:hint="eastAsia"/>
          <w:lang w:eastAsia="zh-CN"/>
        </w:rPr>
        <w:t>減価償却費　　　　　　　　　　　250,000</w:t>
      </w:r>
    </w:p>
    <w:p w14:paraId="373AED05" w14:textId="77777777" w:rsidR="005775C5" w:rsidRDefault="005775C5" w:rsidP="005775C5">
      <w:pPr>
        <w:ind w:firstLineChars="150" w:firstLine="302"/>
        <w:rPr>
          <w:rFonts w:ascii="游明朝" w:eastAsia="游明朝" w:hAnsi="游明朝" w:cs="Times New Roman"/>
          <w:lang w:eastAsia="zh-CN"/>
        </w:rPr>
      </w:pPr>
      <w:r>
        <w:rPr>
          <w:rFonts w:ascii="游明朝" w:eastAsia="游明朝" w:hAnsi="游明朝" w:cs="Times New Roman" w:hint="eastAsia"/>
          <w:lang w:eastAsia="zh-CN"/>
        </w:rPr>
        <w:t xml:space="preserve">　　　</w:t>
      </w:r>
      <w:r>
        <w:rPr>
          <w:rFonts w:ascii="游明朝" w:eastAsia="游明朝" w:hAnsi="游明朝" w:cs="Times New Roman" w:hint="eastAsia"/>
        </w:rPr>
        <w:t>ｺﾝｻﾙﾀﾝﾄ</w:t>
      </w:r>
      <w:r>
        <w:rPr>
          <w:rFonts w:ascii="游明朝" w:eastAsia="游明朝" w:hAnsi="游明朝" w:cs="Times New Roman" w:hint="eastAsia"/>
          <w:lang w:eastAsia="zh-CN"/>
        </w:rPr>
        <w:t>料　　　　　　　　　　　 200,000</w:t>
      </w:r>
    </w:p>
    <w:p w14:paraId="6AA3A923" w14:textId="77777777" w:rsidR="005775C5" w:rsidRDefault="005775C5" w:rsidP="005775C5">
      <w:pPr>
        <w:ind w:firstLineChars="150" w:firstLine="302"/>
        <w:rPr>
          <w:rFonts w:ascii="游明朝" w:eastAsia="游明朝" w:hAnsi="游明朝" w:cs="Times New Roman"/>
        </w:rPr>
      </w:pPr>
      <w:r>
        <w:rPr>
          <w:rFonts w:ascii="游明朝" w:eastAsia="游明朝" w:hAnsi="游明朝" w:cs="Times New Roman" w:hint="eastAsia"/>
        </w:rPr>
        <w:t>３．販売費　　　　　　　 150円  　   150,000</w:t>
      </w:r>
    </w:p>
    <w:p w14:paraId="239C9921" w14:textId="77777777" w:rsidR="005775C5" w:rsidRDefault="005775C5" w:rsidP="005775C5">
      <w:pPr>
        <w:ind w:firstLineChars="150" w:firstLine="302"/>
        <w:rPr>
          <w:rFonts w:ascii="游明朝" w:eastAsia="游明朝" w:hAnsi="游明朝" w:cs="Times New Roman"/>
        </w:rPr>
      </w:pPr>
      <w:r>
        <w:rPr>
          <w:rFonts w:ascii="游明朝" w:eastAsia="游明朝" w:hAnsi="游明朝" w:cs="Times New Roman" w:hint="eastAsia"/>
        </w:rPr>
        <w:t>４．一般管理費　　　　　　　　　　　　100,000</w:t>
      </w:r>
    </w:p>
    <w:p w14:paraId="49AB52AA" w14:textId="77777777" w:rsidR="005775C5" w:rsidRDefault="005775C5" w:rsidP="005775C5">
      <w:pPr>
        <w:ind w:firstLineChars="150" w:firstLine="302"/>
        <w:rPr>
          <w:rFonts w:ascii="游明朝" w:eastAsia="游明朝" w:hAnsi="游明朝" w:cs="Times New Roman"/>
        </w:rPr>
      </w:pPr>
      <w:r>
        <w:rPr>
          <w:rFonts w:ascii="游明朝" w:eastAsia="游明朝" w:hAnsi="游明朝" w:cs="Times New Roman" w:hint="eastAsia"/>
        </w:rPr>
        <w:t>５．各期の生産販売量データ</w:t>
      </w:r>
    </w:p>
    <w:tbl>
      <w:tblPr>
        <w:tblStyle w:val="aa"/>
        <w:tblpPr w:leftFromText="142" w:rightFromText="142" w:vertAnchor="text" w:horzAnchor="page" w:tblpX="1511" w:tblpY="101"/>
        <w:tblW w:w="0" w:type="auto"/>
        <w:tblLook w:val="04A0" w:firstRow="1" w:lastRow="0" w:firstColumn="1" w:lastColumn="0" w:noHBand="0" w:noVBand="1"/>
      </w:tblPr>
      <w:tblGrid>
        <w:gridCol w:w="1838"/>
        <w:gridCol w:w="1276"/>
        <w:gridCol w:w="1134"/>
        <w:gridCol w:w="1134"/>
      </w:tblGrid>
      <w:tr w:rsidR="005775C5" w14:paraId="1CB8E41B" w14:textId="77777777" w:rsidTr="00BA10DA">
        <w:tc>
          <w:tcPr>
            <w:tcW w:w="1838" w:type="dxa"/>
          </w:tcPr>
          <w:p w14:paraId="4C8F2F21" w14:textId="77777777" w:rsidR="005775C5" w:rsidRDefault="005775C5" w:rsidP="00BA10DA">
            <w:pPr>
              <w:rPr>
                <w:rFonts w:ascii="游明朝" w:eastAsia="游明朝" w:hAnsi="游明朝" w:cs="Times New Roman"/>
              </w:rPr>
            </w:pPr>
          </w:p>
        </w:tc>
        <w:tc>
          <w:tcPr>
            <w:tcW w:w="1276" w:type="dxa"/>
          </w:tcPr>
          <w:p w14:paraId="2C0FE9FE" w14:textId="77777777" w:rsidR="005775C5" w:rsidRDefault="005775C5" w:rsidP="00BA10DA">
            <w:pPr>
              <w:rPr>
                <w:rFonts w:ascii="游明朝" w:eastAsia="游明朝" w:hAnsi="游明朝" w:cs="Times New Roman"/>
              </w:rPr>
            </w:pPr>
            <w:r>
              <w:rPr>
                <w:rFonts w:ascii="游明朝" w:eastAsia="游明朝" w:hAnsi="游明朝" w:cs="Times New Roman" w:hint="eastAsia"/>
              </w:rPr>
              <w:t>第1期</w:t>
            </w:r>
          </w:p>
        </w:tc>
        <w:tc>
          <w:tcPr>
            <w:tcW w:w="1134" w:type="dxa"/>
          </w:tcPr>
          <w:p w14:paraId="7990896A" w14:textId="77777777" w:rsidR="005775C5" w:rsidRDefault="005775C5" w:rsidP="00BA10DA">
            <w:pPr>
              <w:rPr>
                <w:rFonts w:ascii="游明朝" w:eastAsia="游明朝" w:hAnsi="游明朝" w:cs="Times New Roman"/>
              </w:rPr>
            </w:pPr>
            <w:r>
              <w:rPr>
                <w:rFonts w:ascii="游明朝" w:eastAsia="游明朝" w:hAnsi="游明朝" w:cs="Times New Roman" w:hint="eastAsia"/>
              </w:rPr>
              <w:t>第2期</w:t>
            </w:r>
          </w:p>
        </w:tc>
        <w:tc>
          <w:tcPr>
            <w:tcW w:w="1134" w:type="dxa"/>
          </w:tcPr>
          <w:p w14:paraId="38F4A709" w14:textId="77777777" w:rsidR="005775C5" w:rsidRDefault="005775C5" w:rsidP="00BA10DA">
            <w:pPr>
              <w:rPr>
                <w:rFonts w:ascii="游明朝" w:eastAsia="游明朝" w:hAnsi="游明朝" w:cs="Times New Roman"/>
              </w:rPr>
            </w:pPr>
            <w:r>
              <w:rPr>
                <w:rFonts w:ascii="游明朝" w:eastAsia="游明朝" w:hAnsi="游明朝" w:cs="Times New Roman" w:hint="eastAsia"/>
              </w:rPr>
              <w:t>第3期</w:t>
            </w:r>
          </w:p>
        </w:tc>
      </w:tr>
      <w:tr w:rsidR="005775C5" w14:paraId="58E17755" w14:textId="77777777" w:rsidTr="00BA10DA">
        <w:tc>
          <w:tcPr>
            <w:tcW w:w="1838" w:type="dxa"/>
          </w:tcPr>
          <w:p w14:paraId="7C139F7F" w14:textId="77777777" w:rsidR="005775C5" w:rsidRDefault="005775C5" w:rsidP="00BA10DA">
            <w:pPr>
              <w:rPr>
                <w:rFonts w:ascii="游明朝" w:eastAsia="游明朝" w:hAnsi="游明朝" w:cs="Times New Roman"/>
              </w:rPr>
            </w:pPr>
            <w:r>
              <w:rPr>
                <w:rFonts w:ascii="游明朝" w:eastAsia="游明朝" w:hAnsi="游明朝" w:cs="Times New Roman" w:hint="eastAsia"/>
              </w:rPr>
              <w:t>期首製品在庫量</w:t>
            </w:r>
          </w:p>
        </w:tc>
        <w:tc>
          <w:tcPr>
            <w:tcW w:w="1276" w:type="dxa"/>
          </w:tcPr>
          <w:p w14:paraId="17DAB41D" w14:textId="77777777" w:rsidR="005775C5" w:rsidRDefault="005775C5" w:rsidP="00BA10DA">
            <w:pPr>
              <w:jc w:val="center"/>
              <w:rPr>
                <w:rFonts w:ascii="游明朝" w:eastAsia="游明朝" w:hAnsi="游明朝" w:cs="Times New Roman"/>
              </w:rPr>
            </w:pPr>
            <w:r>
              <w:rPr>
                <w:rFonts w:ascii="游明朝" w:eastAsia="游明朝" w:hAnsi="游明朝" w:cs="Times New Roman" w:hint="eastAsia"/>
              </w:rPr>
              <w:t xml:space="preserve">　 ０個</w:t>
            </w:r>
          </w:p>
        </w:tc>
        <w:tc>
          <w:tcPr>
            <w:tcW w:w="1134" w:type="dxa"/>
          </w:tcPr>
          <w:p w14:paraId="3C3C8272" w14:textId="77777777" w:rsidR="005775C5" w:rsidRDefault="005775C5" w:rsidP="00BA10DA">
            <w:pPr>
              <w:jc w:val="center"/>
              <w:rPr>
                <w:rFonts w:ascii="游明朝" w:eastAsia="游明朝" w:hAnsi="游明朝" w:cs="Times New Roman"/>
              </w:rPr>
            </w:pPr>
            <w:r>
              <w:rPr>
                <w:rFonts w:ascii="游明朝" w:eastAsia="游明朝" w:hAnsi="游明朝" w:cs="Times New Roman" w:hint="eastAsia"/>
              </w:rPr>
              <w:t xml:space="preserve">  300個</w:t>
            </w:r>
          </w:p>
        </w:tc>
        <w:tc>
          <w:tcPr>
            <w:tcW w:w="1134" w:type="dxa"/>
          </w:tcPr>
          <w:p w14:paraId="786514F2" w14:textId="77777777" w:rsidR="005775C5" w:rsidRDefault="005775C5" w:rsidP="00BA10DA">
            <w:pPr>
              <w:jc w:val="center"/>
              <w:rPr>
                <w:rFonts w:ascii="游明朝" w:eastAsia="游明朝" w:hAnsi="游明朝" w:cs="Times New Roman"/>
              </w:rPr>
            </w:pPr>
            <w:r>
              <w:rPr>
                <w:rFonts w:ascii="游明朝" w:eastAsia="游明朝" w:hAnsi="游明朝" w:cs="Times New Roman" w:hint="eastAsia"/>
              </w:rPr>
              <w:t xml:space="preserve">  500個</w:t>
            </w:r>
          </w:p>
        </w:tc>
      </w:tr>
      <w:tr w:rsidR="005775C5" w14:paraId="15A74D1B" w14:textId="77777777" w:rsidTr="00BA10DA">
        <w:tc>
          <w:tcPr>
            <w:tcW w:w="1838" w:type="dxa"/>
          </w:tcPr>
          <w:p w14:paraId="5CABD59D" w14:textId="77777777" w:rsidR="005775C5" w:rsidRDefault="005775C5" w:rsidP="00BA10DA">
            <w:pPr>
              <w:rPr>
                <w:rFonts w:ascii="游明朝" w:eastAsia="游明朝" w:hAnsi="游明朝" w:cs="Times New Roman"/>
              </w:rPr>
            </w:pPr>
            <w:r>
              <w:rPr>
                <w:rFonts w:ascii="游明朝" w:eastAsia="游明朝" w:hAnsi="游明朝" w:cs="Times New Roman" w:hint="eastAsia"/>
              </w:rPr>
              <w:t>当期製品生産量</w:t>
            </w:r>
          </w:p>
        </w:tc>
        <w:tc>
          <w:tcPr>
            <w:tcW w:w="1276" w:type="dxa"/>
          </w:tcPr>
          <w:p w14:paraId="472ECACA" w14:textId="77777777" w:rsidR="005775C5" w:rsidRDefault="005775C5" w:rsidP="00BA10DA">
            <w:pPr>
              <w:jc w:val="center"/>
              <w:rPr>
                <w:rFonts w:ascii="游明朝" w:eastAsia="游明朝" w:hAnsi="游明朝" w:cs="Times New Roman"/>
              </w:rPr>
            </w:pPr>
            <w:r>
              <w:rPr>
                <w:rFonts w:ascii="游明朝" w:eastAsia="游明朝" w:hAnsi="游明朝" w:cs="Times New Roman" w:hint="eastAsia"/>
              </w:rPr>
              <w:t>1,500個</w:t>
            </w:r>
          </w:p>
        </w:tc>
        <w:tc>
          <w:tcPr>
            <w:tcW w:w="1134" w:type="dxa"/>
          </w:tcPr>
          <w:p w14:paraId="692690A8" w14:textId="77777777" w:rsidR="005775C5" w:rsidRDefault="005775C5" w:rsidP="00BA10DA">
            <w:pPr>
              <w:jc w:val="center"/>
              <w:rPr>
                <w:rFonts w:ascii="游明朝" w:eastAsia="游明朝" w:hAnsi="游明朝" w:cs="Times New Roman"/>
              </w:rPr>
            </w:pPr>
            <w:r>
              <w:rPr>
                <w:rFonts w:ascii="游明朝" w:eastAsia="游明朝" w:hAnsi="游明朝" w:cs="Times New Roman" w:hint="eastAsia"/>
              </w:rPr>
              <w:t>1,600個</w:t>
            </w:r>
          </w:p>
        </w:tc>
        <w:tc>
          <w:tcPr>
            <w:tcW w:w="1134" w:type="dxa"/>
          </w:tcPr>
          <w:p w14:paraId="07885EBE" w14:textId="77777777" w:rsidR="005775C5" w:rsidRDefault="005775C5" w:rsidP="00BA10DA">
            <w:pPr>
              <w:jc w:val="center"/>
              <w:rPr>
                <w:rFonts w:ascii="游明朝" w:eastAsia="游明朝" w:hAnsi="游明朝" w:cs="Times New Roman"/>
              </w:rPr>
            </w:pPr>
            <w:r>
              <w:rPr>
                <w:rFonts w:ascii="游明朝" w:eastAsia="游明朝" w:hAnsi="游明朝" w:cs="Times New Roman" w:hint="eastAsia"/>
              </w:rPr>
              <w:t>1,400個</w:t>
            </w:r>
          </w:p>
        </w:tc>
      </w:tr>
      <w:tr w:rsidR="005775C5" w14:paraId="0016843F" w14:textId="77777777" w:rsidTr="00BA10DA">
        <w:tc>
          <w:tcPr>
            <w:tcW w:w="1838" w:type="dxa"/>
          </w:tcPr>
          <w:p w14:paraId="4E45D37C" w14:textId="77777777" w:rsidR="005775C5" w:rsidRDefault="005775C5" w:rsidP="00BA10DA">
            <w:pPr>
              <w:rPr>
                <w:rFonts w:ascii="游明朝" w:eastAsia="游明朝" w:hAnsi="游明朝" w:cs="Times New Roman"/>
              </w:rPr>
            </w:pPr>
            <w:r>
              <w:rPr>
                <w:rFonts w:ascii="游明朝" w:eastAsia="游明朝" w:hAnsi="游明朝" w:cs="Times New Roman" w:hint="eastAsia"/>
              </w:rPr>
              <w:t>当期製品販売量</w:t>
            </w:r>
          </w:p>
        </w:tc>
        <w:tc>
          <w:tcPr>
            <w:tcW w:w="1276" w:type="dxa"/>
          </w:tcPr>
          <w:p w14:paraId="67CF0B3E" w14:textId="77777777" w:rsidR="005775C5" w:rsidRDefault="005775C5" w:rsidP="00BA10DA">
            <w:pPr>
              <w:jc w:val="center"/>
              <w:rPr>
                <w:rFonts w:ascii="游明朝" w:eastAsia="游明朝" w:hAnsi="游明朝" w:cs="Times New Roman"/>
              </w:rPr>
            </w:pPr>
            <w:r>
              <w:rPr>
                <w:rFonts w:ascii="游明朝" w:eastAsia="游明朝" w:hAnsi="游明朝" w:cs="Times New Roman" w:hint="eastAsia"/>
              </w:rPr>
              <w:t>1,200個</w:t>
            </w:r>
          </w:p>
        </w:tc>
        <w:tc>
          <w:tcPr>
            <w:tcW w:w="1134" w:type="dxa"/>
          </w:tcPr>
          <w:p w14:paraId="0CEF4981" w14:textId="77777777" w:rsidR="005775C5" w:rsidRDefault="005775C5" w:rsidP="00BA10DA">
            <w:pPr>
              <w:jc w:val="center"/>
              <w:rPr>
                <w:rFonts w:ascii="游明朝" w:eastAsia="游明朝" w:hAnsi="游明朝" w:cs="Times New Roman"/>
              </w:rPr>
            </w:pPr>
            <w:r>
              <w:rPr>
                <w:rFonts w:ascii="游明朝" w:eastAsia="游明朝" w:hAnsi="游明朝" w:cs="Times New Roman" w:hint="eastAsia"/>
              </w:rPr>
              <w:t>1,400個</w:t>
            </w:r>
          </w:p>
        </w:tc>
        <w:tc>
          <w:tcPr>
            <w:tcW w:w="1134" w:type="dxa"/>
          </w:tcPr>
          <w:p w14:paraId="52E396A1" w14:textId="77777777" w:rsidR="005775C5" w:rsidRDefault="005775C5" w:rsidP="00BA10DA">
            <w:pPr>
              <w:jc w:val="center"/>
              <w:rPr>
                <w:rFonts w:ascii="游明朝" w:eastAsia="游明朝" w:hAnsi="游明朝" w:cs="Times New Roman"/>
              </w:rPr>
            </w:pPr>
            <w:r>
              <w:rPr>
                <w:rFonts w:ascii="游明朝" w:eastAsia="游明朝" w:hAnsi="游明朝" w:cs="Times New Roman" w:hint="eastAsia"/>
              </w:rPr>
              <w:t>1,500</w:t>
            </w:r>
          </w:p>
        </w:tc>
      </w:tr>
      <w:tr w:rsidR="005775C5" w14:paraId="49BEB4C7" w14:textId="77777777" w:rsidTr="00BA10DA">
        <w:tc>
          <w:tcPr>
            <w:tcW w:w="1838" w:type="dxa"/>
          </w:tcPr>
          <w:p w14:paraId="7ADC0B9F" w14:textId="77777777" w:rsidR="005775C5" w:rsidRDefault="005775C5" w:rsidP="00BA10DA">
            <w:pPr>
              <w:rPr>
                <w:rFonts w:ascii="游明朝" w:eastAsia="游明朝" w:hAnsi="游明朝" w:cs="Times New Roman"/>
              </w:rPr>
            </w:pPr>
            <w:r>
              <w:rPr>
                <w:rFonts w:ascii="游明朝" w:eastAsia="游明朝" w:hAnsi="游明朝" w:cs="Times New Roman" w:hint="eastAsia"/>
              </w:rPr>
              <w:t>期末製品在庫量</w:t>
            </w:r>
          </w:p>
        </w:tc>
        <w:tc>
          <w:tcPr>
            <w:tcW w:w="1276" w:type="dxa"/>
          </w:tcPr>
          <w:p w14:paraId="66B6CF71" w14:textId="77777777" w:rsidR="005775C5" w:rsidRDefault="005775C5" w:rsidP="00BA10DA">
            <w:pPr>
              <w:jc w:val="center"/>
              <w:rPr>
                <w:rFonts w:ascii="游明朝" w:eastAsia="游明朝" w:hAnsi="游明朝" w:cs="Times New Roman"/>
              </w:rPr>
            </w:pPr>
            <w:r>
              <w:rPr>
                <w:rFonts w:ascii="游明朝" w:eastAsia="游明朝" w:hAnsi="游明朝" w:cs="Times New Roman" w:hint="eastAsia"/>
              </w:rPr>
              <w:t>300個</w:t>
            </w:r>
          </w:p>
        </w:tc>
        <w:tc>
          <w:tcPr>
            <w:tcW w:w="1134" w:type="dxa"/>
          </w:tcPr>
          <w:p w14:paraId="0E411345" w14:textId="77777777" w:rsidR="005775C5" w:rsidRDefault="005775C5" w:rsidP="00BA10DA">
            <w:pPr>
              <w:jc w:val="center"/>
              <w:rPr>
                <w:rFonts w:ascii="游明朝" w:eastAsia="游明朝" w:hAnsi="游明朝" w:cs="Times New Roman"/>
              </w:rPr>
            </w:pPr>
            <w:r>
              <w:rPr>
                <w:rFonts w:ascii="游明朝" w:eastAsia="游明朝" w:hAnsi="游明朝" w:cs="Times New Roman" w:hint="eastAsia"/>
              </w:rPr>
              <w:t>500個</w:t>
            </w:r>
          </w:p>
        </w:tc>
        <w:tc>
          <w:tcPr>
            <w:tcW w:w="1134" w:type="dxa"/>
          </w:tcPr>
          <w:p w14:paraId="718D0326" w14:textId="77777777" w:rsidR="005775C5" w:rsidRDefault="005775C5" w:rsidP="00BA10DA">
            <w:pPr>
              <w:jc w:val="center"/>
              <w:rPr>
                <w:rFonts w:ascii="游明朝" w:eastAsia="游明朝" w:hAnsi="游明朝" w:cs="Times New Roman"/>
              </w:rPr>
            </w:pPr>
            <w:r>
              <w:rPr>
                <w:rFonts w:ascii="游明朝" w:eastAsia="游明朝" w:hAnsi="游明朝" w:cs="Times New Roman" w:hint="eastAsia"/>
              </w:rPr>
              <w:t>400個</w:t>
            </w:r>
          </w:p>
        </w:tc>
      </w:tr>
    </w:tbl>
    <w:p w14:paraId="342A0664" w14:textId="77777777" w:rsidR="005775C5" w:rsidRDefault="005775C5" w:rsidP="005775C5">
      <w:pPr>
        <w:rPr>
          <w:rFonts w:ascii="游明朝" w:eastAsia="游明朝" w:hAnsi="游明朝" w:cs="Times New Roman"/>
        </w:rPr>
      </w:pPr>
    </w:p>
    <w:p w14:paraId="4B440AD6" w14:textId="77777777" w:rsidR="005775C5" w:rsidRDefault="005775C5" w:rsidP="005775C5">
      <w:pPr>
        <w:rPr>
          <w:rFonts w:ascii="游明朝" w:eastAsia="游明朝" w:hAnsi="游明朝" w:cs="Times New Roman"/>
        </w:rPr>
      </w:pPr>
      <w:r>
        <w:rPr>
          <w:rFonts w:ascii="游明朝" w:eastAsia="游明朝" w:hAnsi="游明朝" w:cs="Times New Roman" w:hint="eastAsia"/>
          <w:lang w:eastAsia="zh-CN"/>
        </w:rPr>
        <w:t xml:space="preserve">　</w:t>
      </w:r>
    </w:p>
    <w:p w14:paraId="0C608BC9" w14:textId="77777777" w:rsidR="005775C5" w:rsidRDefault="005775C5" w:rsidP="005775C5">
      <w:pPr>
        <w:rPr>
          <w:rFonts w:ascii="游明朝" w:eastAsia="游明朝" w:hAnsi="游明朝" w:cs="Times New Roman"/>
        </w:rPr>
      </w:pPr>
    </w:p>
    <w:p w14:paraId="6EDF61E7" w14:textId="77777777" w:rsidR="005775C5" w:rsidRDefault="005775C5" w:rsidP="005775C5">
      <w:pPr>
        <w:rPr>
          <w:rFonts w:ascii="游明朝" w:eastAsia="游明朝" w:hAnsi="游明朝" w:cs="Times New Roman"/>
        </w:rPr>
      </w:pPr>
    </w:p>
    <w:p w14:paraId="0ABBCA7D" w14:textId="77777777" w:rsidR="005775C5" w:rsidRDefault="005775C5" w:rsidP="005775C5">
      <w:pPr>
        <w:ind w:firstLineChars="100" w:firstLine="201"/>
        <w:rPr>
          <w:rFonts w:ascii="游明朝" w:eastAsia="游明朝" w:hAnsi="游明朝" w:cs="Times New Roman"/>
        </w:rPr>
      </w:pPr>
    </w:p>
    <w:p w14:paraId="6153E2B8" w14:textId="77777777" w:rsidR="005775C5" w:rsidRDefault="005775C5" w:rsidP="005775C5">
      <w:pPr>
        <w:ind w:firstLineChars="100" w:firstLine="201"/>
        <w:rPr>
          <w:rFonts w:ascii="游明朝" w:eastAsia="游明朝" w:hAnsi="游明朝" w:cs="Times New Roman"/>
        </w:rPr>
      </w:pPr>
    </w:p>
    <w:p w14:paraId="6A2D875B" w14:textId="77777777" w:rsidR="005775C5" w:rsidRDefault="005775C5" w:rsidP="005775C5">
      <w:pPr>
        <w:ind w:firstLineChars="100" w:firstLine="201"/>
        <w:rPr>
          <w:rFonts w:ascii="游明朝" w:eastAsia="游明朝" w:hAnsi="游明朝" w:cs="Times New Roman"/>
        </w:rPr>
      </w:pPr>
      <w:r>
        <w:rPr>
          <w:rFonts w:ascii="游明朝" w:eastAsia="游明朝" w:hAnsi="游明朝" w:cs="Times New Roman" w:hint="eastAsia"/>
        </w:rPr>
        <w:t xml:space="preserve">　　（注）各期首・期末に仕掛品はない。</w:t>
      </w:r>
    </w:p>
    <w:sectPr w:rsidR="005775C5" w:rsidSect="00394209">
      <w:pgSz w:w="11906" w:h="16838"/>
      <w:pgMar w:top="720" w:right="720" w:bottom="720" w:left="720" w:header="851" w:footer="992" w:gutter="0"/>
      <w:cols w:space="425"/>
      <w:docGrid w:type="linesAndChars" w:linePitch="360" w:charSpace="-17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B1ED3" w14:textId="77777777" w:rsidR="003218C6" w:rsidRDefault="003218C6" w:rsidP="00840287">
      <w:r>
        <w:separator/>
      </w:r>
    </w:p>
  </w:endnote>
  <w:endnote w:type="continuationSeparator" w:id="0">
    <w:p w14:paraId="4262AAE3" w14:textId="77777777" w:rsidR="003218C6" w:rsidRDefault="003218C6" w:rsidP="00840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AFABC" w14:textId="77777777" w:rsidR="003218C6" w:rsidRDefault="003218C6" w:rsidP="00840287">
      <w:r>
        <w:separator/>
      </w:r>
    </w:p>
  </w:footnote>
  <w:footnote w:type="continuationSeparator" w:id="0">
    <w:p w14:paraId="35E379CA" w14:textId="77777777" w:rsidR="003218C6" w:rsidRDefault="003218C6" w:rsidP="008402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404DE"/>
    <w:multiLevelType w:val="hybridMultilevel"/>
    <w:tmpl w:val="3642C86C"/>
    <w:lvl w:ilvl="0" w:tplc="017894A6">
      <w:start w:val="1"/>
      <w:numFmt w:val="decimal"/>
      <w:lvlText w:val="%1."/>
      <w:lvlJc w:val="left"/>
      <w:pPr>
        <w:ind w:left="662" w:hanging="360"/>
      </w:pPr>
      <w:rPr>
        <w:rFonts w:hint="default"/>
      </w:rPr>
    </w:lvl>
    <w:lvl w:ilvl="1" w:tplc="04090017" w:tentative="1">
      <w:start w:val="1"/>
      <w:numFmt w:val="aiueoFullWidth"/>
      <w:lvlText w:val="(%2)"/>
      <w:lvlJc w:val="left"/>
      <w:pPr>
        <w:ind w:left="1182" w:hanging="440"/>
      </w:pPr>
    </w:lvl>
    <w:lvl w:ilvl="2" w:tplc="04090011" w:tentative="1">
      <w:start w:val="1"/>
      <w:numFmt w:val="decimalEnclosedCircle"/>
      <w:lvlText w:val="%3"/>
      <w:lvlJc w:val="left"/>
      <w:pPr>
        <w:ind w:left="1622" w:hanging="440"/>
      </w:pPr>
    </w:lvl>
    <w:lvl w:ilvl="3" w:tplc="0409000F" w:tentative="1">
      <w:start w:val="1"/>
      <w:numFmt w:val="decimal"/>
      <w:lvlText w:val="%4."/>
      <w:lvlJc w:val="left"/>
      <w:pPr>
        <w:ind w:left="2062" w:hanging="440"/>
      </w:pPr>
    </w:lvl>
    <w:lvl w:ilvl="4" w:tplc="04090017" w:tentative="1">
      <w:start w:val="1"/>
      <w:numFmt w:val="aiueoFullWidth"/>
      <w:lvlText w:val="(%5)"/>
      <w:lvlJc w:val="left"/>
      <w:pPr>
        <w:ind w:left="2502" w:hanging="440"/>
      </w:pPr>
    </w:lvl>
    <w:lvl w:ilvl="5" w:tplc="04090011" w:tentative="1">
      <w:start w:val="1"/>
      <w:numFmt w:val="decimalEnclosedCircle"/>
      <w:lvlText w:val="%6"/>
      <w:lvlJc w:val="left"/>
      <w:pPr>
        <w:ind w:left="2942" w:hanging="440"/>
      </w:pPr>
    </w:lvl>
    <w:lvl w:ilvl="6" w:tplc="0409000F" w:tentative="1">
      <w:start w:val="1"/>
      <w:numFmt w:val="decimal"/>
      <w:lvlText w:val="%7."/>
      <w:lvlJc w:val="left"/>
      <w:pPr>
        <w:ind w:left="3382" w:hanging="440"/>
      </w:pPr>
    </w:lvl>
    <w:lvl w:ilvl="7" w:tplc="04090017" w:tentative="1">
      <w:start w:val="1"/>
      <w:numFmt w:val="aiueoFullWidth"/>
      <w:lvlText w:val="(%8)"/>
      <w:lvlJc w:val="left"/>
      <w:pPr>
        <w:ind w:left="3822" w:hanging="440"/>
      </w:pPr>
    </w:lvl>
    <w:lvl w:ilvl="8" w:tplc="04090011" w:tentative="1">
      <w:start w:val="1"/>
      <w:numFmt w:val="decimalEnclosedCircle"/>
      <w:lvlText w:val="%9"/>
      <w:lvlJc w:val="left"/>
      <w:pPr>
        <w:ind w:left="4262" w:hanging="440"/>
      </w:pPr>
    </w:lvl>
  </w:abstractNum>
  <w:abstractNum w:abstractNumId="1" w15:restartNumberingAfterBreak="0">
    <w:nsid w:val="13A26116"/>
    <w:multiLevelType w:val="hybridMultilevel"/>
    <w:tmpl w:val="0E9851A4"/>
    <w:lvl w:ilvl="0" w:tplc="FFFFFFFF">
      <w:start w:val="1"/>
      <w:numFmt w:val="decimalEnclosedParen"/>
      <w:lvlText w:val="%1"/>
      <w:lvlJc w:val="left"/>
      <w:pPr>
        <w:ind w:left="570" w:hanging="36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2" w15:restartNumberingAfterBreak="0">
    <w:nsid w:val="23731BE1"/>
    <w:multiLevelType w:val="hybridMultilevel"/>
    <w:tmpl w:val="0E9851A4"/>
    <w:lvl w:ilvl="0" w:tplc="2AD8155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87B2D1F"/>
    <w:multiLevelType w:val="hybridMultilevel"/>
    <w:tmpl w:val="0E9851A4"/>
    <w:lvl w:ilvl="0" w:tplc="FFFFFFFF">
      <w:start w:val="1"/>
      <w:numFmt w:val="decimalEnclosedParen"/>
      <w:lvlText w:val="%1"/>
      <w:lvlJc w:val="left"/>
      <w:pPr>
        <w:ind w:left="570" w:hanging="36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4" w15:restartNumberingAfterBreak="0">
    <w:nsid w:val="3B15462B"/>
    <w:multiLevelType w:val="hybridMultilevel"/>
    <w:tmpl w:val="C1185EA2"/>
    <w:lvl w:ilvl="0" w:tplc="A202D04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FC1015B"/>
    <w:multiLevelType w:val="hybridMultilevel"/>
    <w:tmpl w:val="C58C172A"/>
    <w:lvl w:ilvl="0" w:tplc="0082C54E">
      <w:start w:val="5"/>
      <w:numFmt w:val="decimalEnclosedCircle"/>
      <w:lvlText w:val="%1"/>
      <w:lvlJc w:val="left"/>
      <w:pPr>
        <w:ind w:left="0" w:firstLine="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7A6639C"/>
    <w:multiLevelType w:val="hybridMultilevel"/>
    <w:tmpl w:val="A26A4464"/>
    <w:lvl w:ilvl="0" w:tplc="7032B79E">
      <w:start w:val="5"/>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8E7323C"/>
    <w:multiLevelType w:val="hybridMultilevel"/>
    <w:tmpl w:val="8C24AFB4"/>
    <w:lvl w:ilvl="0" w:tplc="6EBA4A7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6CD867AD"/>
    <w:multiLevelType w:val="hybridMultilevel"/>
    <w:tmpl w:val="122EAE60"/>
    <w:lvl w:ilvl="0" w:tplc="39DE5BCC">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D5221B8"/>
    <w:multiLevelType w:val="hybridMultilevel"/>
    <w:tmpl w:val="F8543A10"/>
    <w:lvl w:ilvl="0" w:tplc="4E9AC3B2">
      <w:start w:val="10"/>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DE52801"/>
    <w:multiLevelType w:val="hybridMultilevel"/>
    <w:tmpl w:val="ED50979E"/>
    <w:lvl w:ilvl="0" w:tplc="41A85010">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16306059">
    <w:abstractNumId w:val="10"/>
  </w:num>
  <w:num w:numId="2" w16cid:durableId="1668904467">
    <w:abstractNumId w:val="2"/>
  </w:num>
  <w:num w:numId="3" w16cid:durableId="1181430237">
    <w:abstractNumId w:val="7"/>
  </w:num>
  <w:num w:numId="4" w16cid:durableId="1033195005">
    <w:abstractNumId w:val="3"/>
  </w:num>
  <w:num w:numId="5" w16cid:durableId="1626741496">
    <w:abstractNumId w:val="1"/>
  </w:num>
  <w:num w:numId="6" w16cid:durableId="1158153794">
    <w:abstractNumId w:val="4"/>
  </w:num>
  <w:num w:numId="7" w16cid:durableId="1137258034">
    <w:abstractNumId w:val="5"/>
  </w:num>
  <w:num w:numId="8" w16cid:durableId="1375544790">
    <w:abstractNumId w:val="6"/>
  </w:num>
  <w:num w:numId="9" w16cid:durableId="1537037011">
    <w:abstractNumId w:val="9"/>
  </w:num>
  <w:num w:numId="10" w16cid:durableId="1821535806">
    <w:abstractNumId w:val="8"/>
  </w:num>
  <w:num w:numId="11" w16cid:durableId="1443961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209"/>
    <w:rsid w:val="000107A6"/>
    <w:rsid w:val="00012AFD"/>
    <w:rsid w:val="00022E99"/>
    <w:rsid w:val="00035C74"/>
    <w:rsid w:val="00036659"/>
    <w:rsid w:val="00046E59"/>
    <w:rsid w:val="0005039C"/>
    <w:rsid w:val="000510B3"/>
    <w:rsid w:val="000604AD"/>
    <w:rsid w:val="00062A79"/>
    <w:rsid w:val="00065377"/>
    <w:rsid w:val="00072CE9"/>
    <w:rsid w:val="00073708"/>
    <w:rsid w:val="0007689F"/>
    <w:rsid w:val="0008170C"/>
    <w:rsid w:val="000837E3"/>
    <w:rsid w:val="00086A89"/>
    <w:rsid w:val="000A4E07"/>
    <w:rsid w:val="000A5B85"/>
    <w:rsid w:val="000B6C94"/>
    <w:rsid w:val="000B75B2"/>
    <w:rsid w:val="000C241D"/>
    <w:rsid w:val="000C5279"/>
    <w:rsid w:val="000E0D22"/>
    <w:rsid w:val="000E66D7"/>
    <w:rsid w:val="000F7991"/>
    <w:rsid w:val="00104E6F"/>
    <w:rsid w:val="00105A02"/>
    <w:rsid w:val="00112179"/>
    <w:rsid w:val="001153E3"/>
    <w:rsid w:val="00130F0C"/>
    <w:rsid w:val="0013277E"/>
    <w:rsid w:val="00133341"/>
    <w:rsid w:val="00144B8B"/>
    <w:rsid w:val="0015260D"/>
    <w:rsid w:val="001536CE"/>
    <w:rsid w:val="00154218"/>
    <w:rsid w:val="001547DB"/>
    <w:rsid w:val="00166588"/>
    <w:rsid w:val="00176840"/>
    <w:rsid w:val="00183C58"/>
    <w:rsid w:val="00191FE2"/>
    <w:rsid w:val="001A174A"/>
    <w:rsid w:val="001A2183"/>
    <w:rsid w:val="001A3C23"/>
    <w:rsid w:val="001B1A96"/>
    <w:rsid w:val="001F2967"/>
    <w:rsid w:val="001F77E3"/>
    <w:rsid w:val="00200B74"/>
    <w:rsid w:val="00200EB1"/>
    <w:rsid w:val="00213DF0"/>
    <w:rsid w:val="00222E31"/>
    <w:rsid w:val="00223EF8"/>
    <w:rsid w:val="00232ADF"/>
    <w:rsid w:val="002347A5"/>
    <w:rsid w:val="00242EAF"/>
    <w:rsid w:val="002446EF"/>
    <w:rsid w:val="0024597F"/>
    <w:rsid w:val="00254FD9"/>
    <w:rsid w:val="0025510D"/>
    <w:rsid w:val="00270F9D"/>
    <w:rsid w:val="00283AE7"/>
    <w:rsid w:val="002845F7"/>
    <w:rsid w:val="00287E80"/>
    <w:rsid w:val="00293344"/>
    <w:rsid w:val="00293D09"/>
    <w:rsid w:val="00297AD2"/>
    <w:rsid w:val="002A241F"/>
    <w:rsid w:val="002C09AE"/>
    <w:rsid w:val="002D248C"/>
    <w:rsid w:val="002E1358"/>
    <w:rsid w:val="002E248E"/>
    <w:rsid w:val="002E48C5"/>
    <w:rsid w:val="00303461"/>
    <w:rsid w:val="00311631"/>
    <w:rsid w:val="003218C6"/>
    <w:rsid w:val="003223F2"/>
    <w:rsid w:val="00340872"/>
    <w:rsid w:val="003464B1"/>
    <w:rsid w:val="003615E1"/>
    <w:rsid w:val="0036656E"/>
    <w:rsid w:val="00375F08"/>
    <w:rsid w:val="00390DED"/>
    <w:rsid w:val="00394209"/>
    <w:rsid w:val="00396CED"/>
    <w:rsid w:val="003A1D2F"/>
    <w:rsid w:val="003A36F4"/>
    <w:rsid w:val="003B30F2"/>
    <w:rsid w:val="003B7A82"/>
    <w:rsid w:val="003C01C5"/>
    <w:rsid w:val="003C37A0"/>
    <w:rsid w:val="003D4E30"/>
    <w:rsid w:val="003D62DD"/>
    <w:rsid w:val="003E0870"/>
    <w:rsid w:val="003F1074"/>
    <w:rsid w:val="00402D2B"/>
    <w:rsid w:val="004030EF"/>
    <w:rsid w:val="0040504D"/>
    <w:rsid w:val="00410D59"/>
    <w:rsid w:val="004122CD"/>
    <w:rsid w:val="00413C82"/>
    <w:rsid w:val="00424177"/>
    <w:rsid w:val="00426647"/>
    <w:rsid w:val="004514F3"/>
    <w:rsid w:val="00452E98"/>
    <w:rsid w:val="00454C71"/>
    <w:rsid w:val="0046371B"/>
    <w:rsid w:val="0046592F"/>
    <w:rsid w:val="0047574C"/>
    <w:rsid w:val="00485ECA"/>
    <w:rsid w:val="004869BB"/>
    <w:rsid w:val="00487A5F"/>
    <w:rsid w:val="004C5EA3"/>
    <w:rsid w:val="004C7634"/>
    <w:rsid w:val="004D30B2"/>
    <w:rsid w:val="004D3AB2"/>
    <w:rsid w:val="004D3D13"/>
    <w:rsid w:val="004D4CD3"/>
    <w:rsid w:val="004E1124"/>
    <w:rsid w:val="004E2C46"/>
    <w:rsid w:val="004E6330"/>
    <w:rsid w:val="004E77F0"/>
    <w:rsid w:val="004F02BC"/>
    <w:rsid w:val="004F266A"/>
    <w:rsid w:val="004F2E0C"/>
    <w:rsid w:val="004F7371"/>
    <w:rsid w:val="00506419"/>
    <w:rsid w:val="00511C71"/>
    <w:rsid w:val="005247AC"/>
    <w:rsid w:val="00532DD0"/>
    <w:rsid w:val="00533165"/>
    <w:rsid w:val="00533862"/>
    <w:rsid w:val="00535504"/>
    <w:rsid w:val="005356DC"/>
    <w:rsid w:val="00537301"/>
    <w:rsid w:val="00537CCD"/>
    <w:rsid w:val="00547424"/>
    <w:rsid w:val="005523E4"/>
    <w:rsid w:val="00557FF4"/>
    <w:rsid w:val="00560830"/>
    <w:rsid w:val="00563C8C"/>
    <w:rsid w:val="005640EC"/>
    <w:rsid w:val="005661DF"/>
    <w:rsid w:val="0056702E"/>
    <w:rsid w:val="005775C5"/>
    <w:rsid w:val="00582DA9"/>
    <w:rsid w:val="00583BC6"/>
    <w:rsid w:val="00586AC8"/>
    <w:rsid w:val="00597611"/>
    <w:rsid w:val="005B5655"/>
    <w:rsid w:val="005C2648"/>
    <w:rsid w:val="005C3A54"/>
    <w:rsid w:val="005C4839"/>
    <w:rsid w:val="005C7163"/>
    <w:rsid w:val="005D1E5C"/>
    <w:rsid w:val="005D7E66"/>
    <w:rsid w:val="005F3271"/>
    <w:rsid w:val="005F70B4"/>
    <w:rsid w:val="00603153"/>
    <w:rsid w:val="00606FF7"/>
    <w:rsid w:val="00626062"/>
    <w:rsid w:val="0063712D"/>
    <w:rsid w:val="006405DD"/>
    <w:rsid w:val="00642DD3"/>
    <w:rsid w:val="00657147"/>
    <w:rsid w:val="006611BF"/>
    <w:rsid w:val="00662903"/>
    <w:rsid w:val="00664759"/>
    <w:rsid w:val="00676641"/>
    <w:rsid w:val="00676BB8"/>
    <w:rsid w:val="006770C4"/>
    <w:rsid w:val="00680868"/>
    <w:rsid w:val="006818DF"/>
    <w:rsid w:val="00691414"/>
    <w:rsid w:val="006B0786"/>
    <w:rsid w:val="006B1213"/>
    <w:rsid w:val="006B4972"/>
    <w:rsid w:val="006B639C"/>
    <w:rsid w:val="006C3DDC"/>
    <w:rsid w:val="006D30E8"/>
    <w:rsid w:val="006D4611"/>
    <w:rsid w:val="006D5A9F"/>
    <w:rsid w:val="006F780D"/>
    <w:rsid w:val="00700F62"/>
    <w:rsid w:val="00701EF7"/>
    <w:rsid w:val="00707978"/>
    <w:rsid w:val="00711835"/>
    <w:rsid w:val="00717FA0"/>
    <w:rsid w:val="0072301C"/>
    <w:rsid w:val="00725007"/>
    <w:rsid w:val="007310BB"/>
    <w:rsid w:val="00732583"/>
    <w:rsid w:val="00734AB1"/>
    <w:rsid w:val="007429B0"/>
    <w:rsid w:val="00746A3B"/>
    <w:rsid w:val="007474D1"/>
    <w:rsid w:val="007528E6"/>
    <w:rsid w:val="007607BD"/>
    <w:rsid w:val="0076349D"/>
    <w:rsid w:val="0076531E"/>
    <w:rsid w:val="007675B5"/>
    <w:rsid w:val="007751FF"/>
    <w:rsid w:val="00775D6B"/>
    <w:rsid w:val="007A5278"/>
    <w:rsid w:val="007B0EB3"/>
    <w:rsid w:val="007B56E5"/>
    <w:rsid w:val="007C265C"/>
    <w:rsid w:val="007D7B37"/>
    <w:rsid w:val="007E3631"/>
    <w:rsid w:val="007E56D9"/>
    <w:rsid w:val="007E5D04"/>
    <w:rsid w:val="007E5E35"/>
    <w:rsid w:val="007F0922"/>
    <w:rsid w:val="007F357C"/>
    <w:rsid w:val="008066AF"/>
    <w:rsid w:val="00810141"/>
    <w:rsid w:val="00814AA4"/>
    <w:rsid w:val="0081593A"/>
    <w:rsid w:val="00825A71"/>
    <w:rsid w:val="008300DD"/>
    <w:rsid w:val="00831491"/>
    <w:rsid w:val="00840287"/>
    <w:rsid w:val="0084340C"/>
    <w:rsid w:val="0084646C"/>
    <w:rsid w:val="00850059"/>
    <w:rsid w:val="00850A85"/>
    <w:rsid w:val="0085458A"/>
    <w:rsid w:val="00857E6A"/>
    <w:rsid w:val="00862C41"/>
    <w:rsid w:val="00863B60"/>
    <w:rsid w:val="00863DA8"/>
    <w:rsid w:val="008641B7"/>
    <w:rsid w:val="008705B8"/>
    <w:rsid w:val="00874A74"/>
    <w:rsid w:val="008A1C4D"/>
    <w:rsid w:val="008A2E31"/>
    <w:rsid w:val="008A6DF3"/>
    <w:rsid w:val="008A7FBD"/>
    <w:rsid w:val="008B46B7"/>
    <w:rsid w:val="008C55B9"/>
    <w:rsid w:val="008D3C8D"/>
    <w:rsid w:val="008E5087"/>
    <w:rsid w:val="008F6E76"/>
    <w:rsid w:val="008F7C19"/>
    <w:rsid w:val="00922261"/>
    <w:rsid w:val="00930908"/>
    <w:rsid w:val="00931773"/>
    <w:rsid w:val="009344B8"/>
    <w:rsid w:val="00940B99"/>
    <w:rsid w:val="00953FBE"/>
    <w:rsid w:val="00962CAF"/>
    <w:rsid w:val="009659E9"/>
    <w:rsid w:val="00965F97"/>
    <w:rsid w:val="00967078"/>
    <w:rsid w:val="00970713"/>
    <w:rsid w:val="00974B57"/>
    <w:rsid w:val="00982453"/>
    <w:rsid w:val="00984E8C"/>
    <w:rsid w:val="009850BC"/>
    <w:rsid w:val="00987CB0"/>
    <w:rsid w:val="00990BFF"/>
    <w:rsid w:val="00994CBC"/>
    <w:rsid w:val="00997E6D"/>
    <w:rsid w:val="009A01F5"/>
    <w:rsid w:val="009A13A9"/>
    <w:rsid w:val="009A2C63"/>
    <w:rsid w:val="009A6181"/>
    <w:rsid w:val="009A62AF"/>
    <w:rsid w:val="009B0C42"/>
    <w:rsid w:val="009C1D6E"/>
    <w:rsid w:val="009C2C39"/>
    <w:rsid w:val="009C7EDC"/>
    <w:rsid w:val="009F234E"/>
    <w:rsid w:val="00A007D6"/>
    <w:rsid w:val="00A020F1"/>
    <w:rsid w:val="00A0367D"/>
    <w:rsid w:val="00A12347"/>
    <w:rsid w:val="00A140EC"/>
    <w:rsid w:val="00A1771E"/>
    <w:rsid w:val="00A23E56"/>
    <w:rsid w:val="00A27471"/>
    <w:rsid w:val="00A55199"/>
    <w:rsid w:val="00A57C7B"/>
    <w:rsid w:val="00A6608E"/>
    <w:rsid w:val="00A6619B"/>
    <w:rsid w:val="00A67235"/>
    <w:rsid w:val="00A81595"/>
    <w:rsid w:val="00A8355D"/>
    <w:rsid w:val="00A91E2C"/>
    <w:rsid w:val="00A9558C"/>
    <w:rsid w:val="00AA52E0"/>
    <w:rsid w:val="00AB224B"/>
    <w:rsid w:val="00AC4013"/>
    <w:rsid w:val="00AC75DA"/>
    <w:rsid w:val="00AD38F2"/>
    <w:rsid w:val="00AD484F"/>
    <w:rsid w:val="00AD4971"/>
    <w:rsid w:val="00AD7212"/>
    <w:rsid w:val="00AF03EC"/>
    <w:rsid w:val="00B016D9"/>
    <w:rsid w:val="00B02DEF"/>
    <w:rsid w:val="00B21D2B"/>
    <w:rsid w:val="00B37C1F"/>
    <w:rsid w:val="00B412B9"/>
    <w:rsid w:val="00B44F82"/>
    <w:rsid w:val="00B45652"/>
    <w:rsid w:val="00B45896"/>
    <w:rsid w:val="00B51F0D"/>
    <w:rsid w:val="00B53D87"/>
    <w:rsid w:val="00B57502"/>
    <w:rsid w:val="00B6220B"/>
    <w:rsid w:val="00B65377"/>
    <w:rsid w:val="00B677E1"/>
    <w:rsid w:val="00B67F63"/>
    <w:rsid w:val="00B7203C"/>
    <w:rsid w:val="00B738DA"/>
    <w:rsid w:val="00B826FA"/>
    <w:rsid w:val="00B8510B"/>
    <w:rsid w:val="00B8516D"/>
    <w:rsid w:val="00B860B5"/>
    <w:rsid w:val="00B872D0"/>
    <w:rsid w:val="00BA3EB0"/>
    <w:rsid w:val="00BA56C1"/>
    <w:rsid w:val="00BA6B7F"/>
    <w:rsid w:val="00BB63E4"/>
    <w:rsid w:val="00BC0A6D"/>
    <w:rsid w:val="00BC3993"/>
    <w:rsid w:val="00BC4489"/>
    <w:rsid w:val="00BC6CC2"/>
    <w:rsid w:val="00BD0DA4"/>
    <w:rsid w:val="00BD4985"/>
    <w:rsid w:val="00BD4AF2"/>
    <w:rsid w:val="00BE3F0A"/>
    <w:rsid w:val="00BF6B51"/>
    <w:rsid w:val="00C0256E"/>
    <w:rsid w:val="00C13C27"/>
    <w:rsid w:val="00C17EB1"/>
    <w:rsid w:val="00C24BED"/>
    <w:rsid w:val="00C30482"/>
    <w:rsid w:val="00C37AF5"/>
    <w:rsid w:val="00C4050E"/>
    <w:rsid w:val="00C57E03"/>
    <w:rsid w:val="00C75701"/>
    <w:rsid w:val="00C767B9"/>
    <w:rsid w:val="00C81AF1"/>
    <w:rsid w:val="00C82FB2"/>
    <w:rsid w:val="00C947D5"/>
    <w:rsid w:val="00CA0471"/>
    <w:rsid w:val="00CA2393"/>
    <w:rsid w:val="00CA35F4"/>
    <w:rsid w:val="00CA60E3"/>
    <w:rsid w:val="00CB0075"/>
    <w:rsid w:val="00CB3D3B"/>
    <w:rsid w:val="00CC3978"/>
    <w:rsid w:val="00CC4D47"/>
    <w:rsid w:val="00CC6093"/>
    <w:rsid w:val="00CC6B6E"/>
    <w:rsid w:val="00CD0973"/>
    <w:rsid w:val="00CD4F92"/>
    <w:rsid w:val="00CD5AB5"/>
    <w:rsid w:val="00CE3776"/>
    <w:rsid w:val="00CF2595"/>
    <w:rsid w:val="00CF2E6F"/>
    <w:rsid w:val="00D06B6E"/>
    <w:rsid w:val="00D07389"/>
    <w:rsid w:val="00D14C70"/>
    <w:rsid w:val="00D27F88"/>
    <w:rsid w:val="00D30559"/>
    <w:rsid w:val="00D3690B"/>
    <w:rsid w:val="00D41A18"/>
    <w:rsid w:val="00D43D30"/>
    <w:rsid w:val="00D65334"/>
    <w:rsid w:val="00D66F08"/>
    <w:rsid w:val="00D802B3"/>
    <w:rsid w:val="00D86AD9"/>
    <w:rsid w:val="00D92BD2"/>
    <w:rsid w:val="00D9605A"/>
    <w:rsid w:val="00DC0964"/>
    <w:rsid w:val="00DC0FF5"/>
    <w:rsid w:val="00DD6FB5"/>
    <w:rsid w:val="00DD78CB"/>
    <w:rsid w:val="00DE63A0"/>
    <w:rsid w:val="00DF3178"/>
    <w:rsid w:val="00DF5DB8"/>
    <w:rsid w:val="00DF6DD6"/>
    <w:rsid w:val="00DF7849"/>
    <w:rsid w:val="00E01280"/>
    <w:rsid w:val="00E012FC"/>
    <w:rsid w:val="00E01C56"/>
    <w:rsid w:val="00E030DE"/>
    <w:rsid w:val="00E13020"/>
    <w:rsid w:val="00E16C44"/>
    <w:rsid w:val="00E20F89"/>
    <w:rsid w:val="00E249CF"/>
    <w:rsid w:val="00E324AF"/>
    <w:rsid w:val="00E3252B"/>
    <w:rsid w:val="00E33097"/>
    <w:rsid w:val="00E33794"/>
    <w:rsid w:val="00E46904"/>
    <w:rsid w:val="00E4789F"/>
    <w:rsid w:val="00E61748"/>
    <w:rsid w:val="00E6471B"/>
    <w:rsid w:val="00E74E2E"/>
    <w:rsid w:val="00E8082D"/>
    <w:rsid w:val="00E847B2"/>
    <w:rsid w:val="00E85901"/>
    <w:rsid w:val="00E86659"/>
    <w:rsid w:val="00EA2F4F"/>
    <w:rsid w:val="00EB0D3B"/>
    <w:rsid w:val="00EC0D9C"/>
    <w:rsid w:val="00EC1760"/>
    <w:rsid w:val="00EC4372"/>
    <w:rsid w:val="00EC4744"/>
    <w:rsid w:val="00EC667A"/>
    <w:rsid w:val="00ED1830"/>
    <w:rsid w:val="00EF2E77"/>
    <w:rsid w:val="00EF5C58"/>
    <w:rsid w:val="00F01C61"/>
    <w:rsid w:val="00F06DFA"/>
    <w:rsid w:val="00F25EAE"/>
    <w:rsid w:val="00F359A5"/>
    <w:rsid w:val="00F35C6B"/>
    <w:rsid w:val="00F40BC0"/>
    <w:rsid w:val="00F54A04"/>
    <w:rsid w:val="00F57262"/>
    <w:rsid w:val="00F62A0E"/>
    <w:rsid w:val="00F62A8C"/>
    <w:rsid w:val="00F63FB4"/>
    <w:rsid w:val="00F66889"/>
    <w:rsid w:val="00F70309"/>
    <w:rsid w:val="00F75399"/>
    <w:rsid w:val="00F8384B"/>
    <w:rsid w:val="00F91A9D"/>
    <w:rsid w:val="00F9364E"/>
    <w:rsid w:val="00FA463E"/>
    <w:rsid w:val="00FB192A"/>
    <w:rsid w:val="00FB7D41"/>
    <w:rsid w:val="00FE0AE4"/>
    <w:rsid w:val="00FE4CF0"/>
    <w:rsid w:val="00FF40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4A7ECB"/>
  <w15:chartTrackingRefBased/>
  <w15:docId w15:val="{EBFE8D4E-089E-457C-841A-A2995DF9D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3D09"/>
    <w:pPr>
      <w:widowControl w:val="0"/>
      <w:jc w:val="both"/>
    </w:pPr>
  </w:style>
  <w:style w:type="paragraph" w:styleId="1">
    <w:name w:val="heading 1"/>
    <w:basedOn w:val="a"/>
    <w:next w:val="a"/>
    <w:link w:val="10"/>
    <w:uiPriority w:val="9"/>
    <w:qFormat/>
    <w:rsid w:val="0039420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9420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9420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9420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9420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9420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9420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9420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9420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9420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9420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9420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9420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9420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9420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9420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9420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9420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9420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942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420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942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4209"/>
    <w:pPr>
      <w:spacing w:before="160" w:after="160"/>
      <w:jc w:val="center"/>
    </w:pPr>
    <w:rPr>
      <w:i/>
      <w:iCs/>
      <w:color w:val="404040" w:themeColor="text1" w:themeTint="BF"/>
    </w:rPr>
  </w:style>
  <w:style w:type="character" w:customStyle="1" w:styleId="a8">
    <w:name w:val="引用文 (文字)"/>
    <w:basedOn w:val="a0"/>
    <w:link w:val="a7"/>
    <w:uiPriority w:val="29"/>
    <w:rsid w:val="00394209"/>
    <w:rPr>
      <w:i/>
      <w:iCs/>
      <w:color w:val="404040" w:themeColor="text1" w:themeTint="BF"/>
    </w:rPr>
  </w:style>
  <w:style w:type="paragraph" w:styleId="a9">
    <w:name w:val="List Paragraph"/>
    <w:basedOn w:val="a"/>
    <w:uiPriority w:val="34"/>
    <w:qFormat/>
    <w:rsid w:val="00394209"/>
    <w:pPr>
      <w:ind w:left="720"/>
      <w:contextualSpacing/>
    </w:pPr>
  </w:style>
  <w:style w:type="character" w:styleId="21">
    <w:name w:val="Intense Emphasis"/>
    <w:basedOn w:val="a0"/>
    <w:uiPriority w:val="21"/>
    <w:qFormat/>
    <w:rsid w:val="00394209"/>
    <w:rPr>
      <w:i/>
      <w:iCs/>
      <w:color w:val="0F4761" w:themeColor="accent1" w:themeShade="BF"/>
    </w:rPr>
  </w:style>
  <w:style w:type="paragraph" w:styleId="22">
    <w:name w:val="Intense Quote"/>
    <w:basedOn w:val="a"/>
    <w:next w:val="a"/>
    <w:link w:val="23"/>
    <w:uiPriority w:val="30"/>
    <w:qFormat/>
    <w:rsid w:val="003942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94209"/>
    <w:rPr>
      <w:i/>
      <w:iCs/>
      <w:color w:val="0F4761" w:themeColor="accent1" w:themeShade="BF"/>
    </w:rPr>
  </w:style>
  <w:style w:type="character" w:styleId="24">
    <w:name w:val="Intense Reference"/>
    <w:basedOn w:val="a0"/>
    <w:uiPriority w:val="32"/>
    <w:qFormat/>
    <w:rsid w:val="00394209"/>
    <w:rPr>
      <w:b/>
      <w:bCs/>
      <w:smallCaps/>
      <w:color w:val="0F4761" w:themeColor="accent1" w:themeShade="BF"/>
      <w:spacing w:val="5"/>
    </w:rPr>
  </w:style>
  <w:style w:type="numbering" w:customStyle="1" w:styleId="11">
    <w:name w:val="リストなし1"/>
    <w:next w:val="a2"/>
    <w:uiPriority w:val="99"/>
    <w:semiHidden/>
    <w:unhideWhenUsed/>
    <w:rsid w:val="00394209"/>
  </w:style>
  <w:style w:type="table" w:styleId="aa">
    <w:name w:val="Table Grid"/>
    <w:basedOn w:val="a1"/>
    <w:uiPriority w:val="39"/>
    <w:rsid w:val="00394209"/>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 (格子)7"/>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表 (格子)9"/>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 (格子)12"/>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394209"/>
    <w:pPr>
      <w:tabs>
        <w:tab w:val="center" w:pos="4252"/>
        <w:tab w:val="right" w:pos="8504"/>
      </w:tabs>
      <w:snapToGrid w:val="0"/>
    </w:pPr>
    <w:rPr>
      <w14:ligatures w14:val="standardContextual"/>
    </w:rPr>
  </w:style>
  <w:style w:type="character" w:customStyle="1" w:styleId="ac">
    <w:name w:val="ヘッダー (文字)"/>
    <w:basedOn w:val="a0"/>
    <w:link w:val="ab"/>
    <w:uiPriority w:val="99"/>
    <w:rsid w:val="00394209"/>
    <w:rPr>
      <w14:ligatures w14:val="standardContextual"/>
    </w:rPr>
  </w:style>
  <w:style w:type="paragraph" w:styleId="ad">
    <w:name w:val="footer"/>
    <w:basedOn w:val="a"/>
    <w:link w:val="ae"/>
    <w:uiPriority w:val="99"/>
    <w:unhideWhenUsed/>
    <w:rsid w:val="00394209"/>
    <w:pPr>
      <w:tabs>
        <w:tab w:val="center" w:pos="4252"/>
        <w:tab w:val="right" w:pos="8504"/>
      </w:tabs>
      <w:snapToGrid w:val="0"/>
    </w:pPr>
    <w:rPr>
      <w14:ligatures w14:val="standardContextual"/>
    </w:rPr>
  </w:style>
  <w:style w:type="character" w:customStyle="1" w:styleId="ae">
    <w:name w:val="フッター (文字)"/>
    <w:basedOn w:val="a0"/>
    <w:link w:val="ad"/>
    <w:uiPriority w:val="99"/>
    <w:rsid w:val="00394209"/>
    <w:rPr>
      <w14:ligatures w14:val="standardContextual"/>
    </w:rPr>
  </w:style>
  <w:style w:type="table" w:customStyle="1" w:styleId="14">
    <w:name w:val="表 (格子)14"/>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 (格子)18"/>
    <w:basedOn w:val="a1"/>
    <w:next w:val="aa"/>
    <w:uiPriority w:val="39"/>
    <w:rsid w:val="006D46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 (格子)19"/>
    <w:basedOn w:val="a1"/>
    <w:next w:val="aa"/>
    <w:uiPriority w:val="39"/>
    <w:rsid w:val="006D46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表 (格子)20"/>
    <w:basedOn w:val="a1"/>
    <w:next w:val="aa"/>
    <w:uiPriority w:val="39"/>
    <w:rsid w:val="006D46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next w:val="aa"/>
    <w:uiPriority w:val="39"/>
    <w:rsid w:val="00A27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表 (格子)22"/>
    <w:basedOn w:val="a1"/>
    <w:next w:val="aa"/>
    <w:uiPriority w:val="39"/>
    <w:rsid w:val="00A27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表 (格子)23"/>
    <w:basedOn w:val="a1"/>
    <w:next w:val="aa"/>
    <w:uiPriority w:val="39"/>
    <w:rsid w:val="00A27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表 (格子)24"/>
    <w:basedOn w:val="a1"/>
    <w:next w:val="aa"/>
    <w:uiPriority w:val="39"/>
    <w:rsid w:val="004514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表 (格子)25"/>
    <w:basedOn w:val="a1"/>
    <w:next w:val="aa"/>
    <w:uiPriority w:val="39"/>
    <w:rsid w:val="004514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 (格子)26"/>
    <w:basedOn w:val="a1"/>
    <w:next w:val="aa"/>
    <w:uiPriority w:val="39"/>
    <w:rsid w:val="004514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表 (格子)27"/>
    <w:basedOn w:val="a1"/>
    <w:next w:val="aa"/>
    <w:uiPriority w:val="39"/>
    <w:rsid w:val="00191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表 (格子)28"/>
    <w:basedOn w:val="a1"/>
    <w:next w:val="aa"/>
    <w:uiPriority w:val="39"/>
    <w:rsid w:val="00191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表 (格子)29"/>
    <w:basedOn w:val="a1"/>
    <w:next w:val="aa"/>
    <w:uiPriority w:val="39"/>
    <w:rsid w:val="00191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表 (格子)30"/>
    <w:basedOn w:val="a1"/>
    <w:next w:val="aa"/>
    <w:uiPriority w:val="39"/>
    <w:rsid w:val="00191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2C09AE"/>
    <w:rPr>
      <w:color w:val="467886" w:themeColor="hyperlink"/>
      <w:u w:val="single"/>
    </w:rPr>
  </w:style>
  <w:style w:type="character" w:styleId="af0">
    <w:name w:val="Unresolved Mention"/>
    <w:basedOn w:val="a0"/>
    <w:uiPriority w:val="99"/>
    <w:semiHidden/>
    <w:unhideWhenUsed/>
    <w:rsid w:val="002C09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31906-CF1B-4DE2-AC59-8B65ED57A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695</Words>
  <Characters>3964</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簿記学校マール mall</cp:lastModifiedBy>
  <cp:revision>2</cp:revision>
  <cp:lastPrinted>2025-11-24T23:46:00Z</cp:lastPrinted>
  <dcterms:created xsi:type="dcterms:W3CDTF">2025-11-25T11:12:00Z</dcterms:created>
  <dcterms:modified xsi:type="dcterms:W3CDTF">2025-11-25T11:12:00Z</dcterms:modified>
</cp:coreProperties>
</file>