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5346" w14:textId="77777777" w:rsidR="009B0C42" w:rsidRPr="00394209" w:rsidRDefault="009B0C42" w:rsidP="009B0C42">
      <w:pPr>
        <w:rPr>
          <w:rFonts w:ascii="Meiryo UI" w:eastAsia="Meiryo UI" w:hAnsi="Meiryo UI"/>
          <w:color w:val="FFFFFF" w:themeColor="background1"/>
          <w:sz w:val="144"/>
          <w:szCs w:val="160"/>
          <w:bdr w:val="single" w:sz="4" w:space="0" w:color="auto"/>
          <w14:ligatures w14:val="standardContextual"/>
        </w:rPr>
      </w:pPr>
      <w:bookmarkStart w:id="0" w:name="_Hlk214968182"/>
      <w:r w:rsidRPr="00394209">
        <w:rPr>
          <w:rFonts w:hint="eastAsia"/>
          <w:color w:val="FFFFFF" w:themeColor="background1"/>
          <w:sz w:val="144"/>
          <w:szCs w:val="160"/>
          <w:bdr w:val="single" w:sz="4" w:space="0" w:color="auto"/>
          <w14:ligatures w14:val="standardContextual"/>
        </w:rPr>
        <w:t>_</w:t>
      </w:r>
      <w:r w:rsidRPr="00394209">
        <w:rPr>
          <w:rFonts w:ascii="Meiryo UI" w:eastAsia="Meiryo UI" w:hAnsi="Meiryo UI" w:hint="eastAsia"/>
          <w:sz w:val="144"/>
          <w:szCs w:val="160"/>
          <w:bdr w:val="single" w:sz="4" w:space="0" w:color="auto"/>
          <w14:ligatures w14:val="standardContextual"/>
        </w:rPr>
        <w:t>２級</w:t>
      </w:r>
      <w:r w:rsidRPr="00394209">
        <w:rPr>
          <w:rFonts w:ascii="Meiryo UI" w:eastAsia="Meiryo UI" w:hAnsi="Meiryo UI" w:hint="eastAsia"/>
          <w:color w:val="FFFFFF" w:themeColor="background1"/>
          <w:sz w:val="144"/>
          <w:szCs w:val="160"/>
          <w:bdr w:val="single" w:sz="4" w:space="0" w:color="auto"/>
          <w14:ligatures w14:val="standardContextual"/>
        </w:rPr>
        <w:t>_</w:t>
      </w:r>
    </w:p>
    <w:p w14:paraId="33278C82" w14:textId="77777777" w:rsidR="009B0C42" w:rsidRPr="00394209" w:rsidRDefault="009B0C42" w:rsidP="009B0C42">
      <w:pPr>
        <w:jc w:val="center"/>
        <w:rPr>
          <w:rFonts w:ascii="Meiryo UI" w:eastAsia="Meiryo UI" w:hAnsi="Meiryo UI"/>
          <w:sz w:val="72"/>
          <w:szCs w:val="96"/>
          <w14:ligatures w14:val="standardContextual"/>
        </w:rPr>
      </w:pPr>
    </w:p>
    <w:p w14:paraId="0F46162B" w14:textId="77777777" w:rsidR="009B0C42" w:rsidRPr="00F63C44" w:rsidRDefault="009B0C42" w:rsidP="009B0C42">
      <w:pPr>
        <w:jc w:val="center"/>
        <w:rPr>
          <w:rFonts w:ascii="Meiryo UI" w:eastAsia="Meiryo UI" w:hAnsi="Meiryo UI"/>
          <w:sz w:val="96"/>
          <w:szCs w:val="144"/>
          <w:shd w:val="pct15" w:color="auto" w:fill="FFFFFF"/>
          <w14:ligatures w14:val="standardContextual"/>
        </w:rPr>
      </w:pPr>
      <w:r w:rsidRPr="00F63C44">
        <w:rPr>
          <w:rFonts w:ascii="Meiryo UI" w:eastAsia="Meiryo UI" w:hAnsi="Meiryo UI" w:hint="eastAsia"/>
          <w:sz w:val="96"/>
          <w:szCs w:val="144"/>
          <w:bdr w:val="single" w:sz="4" w:space="0" w:color="auto"/>
          <w:shd w:val="pct15" w:color="auto" w:fill="FFFFFF"/>
          <w14:ligatures w14:val="standardContextual"/>
        </w:rPr>
        <w:t>日商簿記検定対策</w:t>
      </w:r>
    </w:p>
    <w:p w14:paraId="0ECD3947" w14:textId="77777777" w:rsidR="009B0C42" w:rsidRPr="00394209" w:rsidRDefault="009B0C42" w:rsidP="009B0C42">
      <w:pPr>
        <w:jc w:val="center"/>
        <w:rPr>
          <w:rFonts w:ascii="Meiryo UI" w:eastAsia="Meiryo UI" w:hAnsi="Meiryo UI"/>
          <w:sz w:val="72"/>
          <w:szCs w:val="96"/>
          <w14:ligatures w14:val="standardContextual"/>
        </w:rPr>
      </w:pPr>
      <w:r>
        <w:rPr>
          <w:rFonts w:ascii="Meiryo UI" w:eastAsia="Meiryo UI" w:hAnsi="Meiryo UI" w:hint="eastAsia"/>
          <w:sz w:val="72"/>
          <w:szCs w:val="96"/>
          <w14:ligatures w14:val="standardContextual"/>
        </w:rPr>
        <w:t>（</w:t>
      </w:r>
      <w:r w:rsidRPr="00394209">
        <w:rPr>
          <w:rFonts w:ascii="Meiryo UI" w:eastAsia="Meiryo UI" w:hAnsi="Meiryo UI" w:hint="eastAsia"/>
          <w:sz w:val="72"/>
          <w:szCs w:val="96"/>
          <w14:ligatures w14:val="standardContextual"/>
        </w:rPr>
        <w:t>問題用紙・答案用紙</w:t>
      </w:r>
      <w:r>
        <w:rPr>
          <w:rFonts w:ascii="Meiryo UI" w:eastAsia="Meiryo UI" w:hAnsi="Meiryo UI" w:hint="eastAsia"/>
          <w:sz w:val="72"/>
          <w:szCs w:val="96"/>
          <w14:ligatures w14:val="standardContextual"/>
        </w:rPr>
        <w:t>）</w:t>
      </w:r>
    </w:p>
    <w:p w14:paraId="721B2178" w14:textId="77777777" w:rsidR="009B0C42" w:rsidRPr="00394209" w:rsidRDefault="009B0C42" w:rsidP="009B0C42">
      <w:pPr>
        <w:rPr>
          <w:rFonts w:ascii="Meiryo UI" w:eastAsia="Meiryo UI" w:hAnsi="Meiryo UI"/>
          <w:sz w:val="72"/>
          <w:szCs w:val="96"/>
          <w14:ligatures w14:val="standardContextual"/>
        </w:rPr>
      </w:pPr>
    </w:p>
    <w:p w14:paraId="15E00024" w14:textId="77777777" w:rsidR="009B0C42" w:rsidRPr="00394209" w:rsidRDefault="009B0C42" w:rsidP="009B0C42">
      <w:pPr>
        <w:rPr>
          <w:rFonts w:ascii="Meiryo UI" w:eastAsia="Meiryo UI" w:hAnsi="Meiryo UI"/>
          <w:sz w:val="72"/>
          <w:szCs w:val="96"/>
          <w14:ligatures w14:val="standardContextual"/>
        </w:rPr>
      </w:pPr>
    </w:p>
    <w:p w14:paraId="4D722F2F" w14:textId="77777777" w:rsidR="009B0C42" w:rsidRDefault="009B0C42" w:rsidP="009B0C42">
      <w:pPr>
        <w:rPr>
          <w:rFonts w:ascii="Meiryo UI" w:eastAsia="Meiryo UI" w:hAnsi="Meiryo UI"/>
          <w:sz w:val="72"/>
          <w:szCs w:val="96"/>
          <w14:ligatures w14:val="standardContextual"/>
        </w:rPr>
      </w:pPr>
    </w:p>
    <w:p w14:paraId="3088EA34" w14:textId="77777777" w:rsidR="009B0C42" w:rsidRPr="00394209" w:rsidRDefault="009B0C42" w:rsidP="009B0C42">
      <w:pPr>
        <w:rPr>
          <w:rFonts w:ascii="Meiryo UI" w:eastAsia="Meiryo UI" w:hAnsi="Meiryo UI"/>
          <w:sz w:val="72"/>
          <w:szCs w:val="96"/>
          <w14:ligatures w14:val="standardContextual"/>
        </w:rPr>
      </w:pPr>
    </w:p>
    <w:p w14:paraId="0F8D9559" w14:textId="4916DBD8" w:rsidR="009B0C42" w:rsidRPr="00F63C44" w:rsidRDefault="009B0C42" w:rsidP="009B0C42">
      <w:pPr>
        <w:jc w:val="center"/>
        <w:rPr>
          <w:rFonts w:ascii="Meiryo UI" w:eastAsia="Meiryo UI" w:hAnsi="Meiryo UI"/>
          <w:sz w:val="96"/>
          <w:szCs w:val="144"/>
          <w14:ligatures w14:val="standardContextual"/>
        </w:rPr>
      </w:pPr>
      <w:r w:rsidRPr="00F63C44">
        <w:rPr>
          <w:rFonts w:ascii="Meiryo UI" w:eastAsia="Meiryo UI" w:hAnsi="Meiryo UI" w:hint="eastAsia"/>
          <w:sz w:val="96"/>
          <w:szCs w:val="144"/>
          <w14:ligatures w14:val="standardContextual"/>
        </w:rPr>
        <w:t>第</w:t>
      </w:r>
      <w:r w:rsidR="00F0799E">
        <w:rPr>
          <w:rFonts w:ascii="Meiryo UI" w:eastAsia="Meiryo UI" w:hAnsi="Meiryo UI" w:hint="eastAsia"/>
          <w:sz w:val="96"/>
          <w:szCs w:val="144"/>
          <w14:ligatures w14:val="standardContextual"/>
        </w:rPr>
        <w:t>7</w:t>
      </w:r>
      <w:r w:rsidRPr="00F63C44">
        <w:rPr>
          <w:rFonts w:ascii="Meiryo UI" w:eastAsia="Meiryo UI" w:hAnsi="Meiryo UI" w:hint="eastAsia"/>
          <w:sz w:val="96"/>
          <w:szCs w:val="144"/>
          <w14:ligatures w14:val="standardContextual"/>
        </w:rPr>
        <w:t>回</w:t>
      </w:r>
    </w:p>
    <w:p w14:paraId="65C80C77" w14:textId="77777777" w:rsidR="00582DA9" w:rsidRPr="00394209" w:rsidRDefault="00582DA9" w:rsidP="00582DA9">
      <w:pPr>
        <w:rPr>
          <w:rFonts w:ascii="游明朝" w:eastAsia="游明朝" w:hAnsi="游明朝" w:cs="Times New Roman"/>
          <w:bdr w:val="single" w:sz="4" w:space="0" w:color="auto"/>
          <w:lang w:eastAsia="zh-CN"/>
        </w:rPr>
      </w:pPr>
      <w:r>
        <w:br/>
      </w: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252160" behindDoc="0" locked="0" layoutInCell="1" allowOverlap="1" wp14:anchorId="1397F225" wp14:editId="47312193">
                <wp:simplePos x="0" y="0"/>
                <wp:positionH relativeFrom="margin">
                  <wp:align>left</wp:align>
                </wp:positionH>
                <wp:positionV relativeFrom="paragraph">
                  <wp:posOffset>241300</wp:posOffset>
                </wp:positionV>
                <wp:extent cx="2527300" cy="0"/>
                <wp:effectExtent l="0" t="19050" r="25400" b="19050"/>
                <wp:wrapNone/>
                <wp:docPr id="1652394442"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6EF43" id="直線コネクタ 1" o:spid="_x0000_s1026" style="position:absolute;z-index:252252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noProof/>
          <w:color w:val="FFFFFF"/>
        </w:rPr>
        <mc:AlternateContent>
          <mc:Choice Requires="wps">
            <w:drawing>
              <wp:anchor distT="0" distB="0" distL="114300" distR="114300" simplePos="0" relativeHeight="252253184" behindDoc="0" locked="0" layoutInCell="1" allowOverlap="1" wp14:anchorId="42E1DDB8" wp14:editId="6E03A319">
                <wp:simplePos x="0" y="0"/>
                <wp:positionH relativeFrom="margin">
                  <wp:posOffset>3796030</wp:posOffset>
                </wp:positionH>
                <wp:positionV relativeFrom="paragraph">
                  <wp:posOffset>219075</wp:posOffset>
                </wp:positionV>
                <wp:extent cx="2644541" cy="19050"/>
                <wp:effectExtent l="19050" t="19050" r="22860" b="19050"/>
                <wp:wrapNone/>
                <wp:docPr id="106727742"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192EAF" id="直線コネクタ 1" o:spid="_x0000_s1026" style="position:absolute;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9pt,17.25pt" to="507.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Pr>
          <w:rFonts w:ascii="游明朝" w:eastAsia="游明朝" w:hAnsi="游明朝" w:cs="Times New Roman" w:hint="eastAsia"/>
          <w:bdr w:val="single" w:sz="4" w:space="0" w:color="auto"/>
        </w:rPr>
        <w:t>商</w:t>
      </w:r>
      <w:r w:rsidRPr="00394209">
        <w:rPr>
          <w:rFonts w:ascii="游明朝" w:eastAsia="游明朝" w:hAnsi="游明朝" w:cs="Times New Roman" w:hint="eastAsia"/>
          <w:bdr w:val="single" w:sz="4" w:space="0" w:color="auto"/>
          <w:lang w:eastAsia="zh-CN"/>
        </w:rPr>
        <w:t xml:space="preserve">　業　簿　記</w:t>
      </w:r>
      <w:r w:rsidRPr="00394209">
        <w:rPr>
          <w:rFonts w:ascii="游明朝" w:eastAsia="游明朝" w:hAnsi="游明朝" w:cs="Times New Roman" w:hint="eastAsia"/>
          <w:color w:val="FFFFFF"/>
          <w:bdr w:val="single" w:sz="4" w:space="0" w:color="auto"/>
          <w:lang w:eastAsia="zh-CN"/>
        </w:rPr>
        <w:t>＿</w:t>
      </w:r>
    </w:p>
    <w:p w14:paraId="2D02EABD" w14:textId="360CDBE8" w:rsidR="00953CF1" w:rsidRPr="00394209" w:rsidRDefault="00953CF1" w:rsidP="00953CF1">
      <w:pPr>
        <w:ind w:left="201" w:hangingChars="100" w:hanging="201"/>
        <w:rPr>
          <w:lang w:eastAsia="zh-CN"/>
        </w:rPr>
      </w:pPr>
      <w:r w:rsidRPr="00394209">
        <w:rPr>
          <w:rFonts w:hint="eastAsia"/>
          <w:lang w:eastAsia="zh-CN"/>
        </w:rPr>
        <w:t>【第1問】</w:t>
      </w:r>
      <w:r w:rsidR="00F0799E">
        <w:rPr>
          <w:rFonts w:hint="eastAsia"/>
          <w:lang w:eastAsia="zh-CN"/>
        </w:rPr>
        <w:t>問題用紙</w:t>
      </w:r>
      <w:r w:rsidRPr="00394209">
        <w:rPr>
          <w:lang w:eastAsia="zh-CN"/>
        </w:rPr>
        <w:t>（20点）</w:t>
      </w:r>
    </w:p>
    <w:p w14:paraId="2DBD570E" w14:textId="258ADD46" w:rsidR="00F0799E" w:rsidRPr="00394209" w:rsidRDefault="00F0799E" w:rsidP="00F0799E">
      <w:r w:rsidRPr="00394209">
        <w:rPr>
          <w:lang w:eastAsia="zh-CN"/>
        </w:rPr>
        <w:t xml:space="preserve"> </w:t>
      </w:r>
      <w:r w:rsidRPr="00394209">
        <w:t>下記の各取引について仕訳しなさい。ただし、勘定科目は、各取引の下の勘定科目から最も適当と思われるものを選び、記号で解答すること。</w:t>
      </w:r>
    </w:p>
    <w:p w14:paraId="553EFB92" w14:textId="77777777" w:rsidR="000123B1" w:rsidRDefault="000123B1" w:rsidP="000123B1">
      <w:pPr>
        <w:ind w:left="201" w:hangingChars="100" w:hanging="201"/>
      </w:pPr>
      <w:bookmarkStart w:id="1" w:name="_Hlk214968220"/>
      <w:bookmarkEnd w:id="0"/>
      <w:r>
        <w:rPr>
          <w:rFonts w:hint="eastAsia"/>
        </w:rPr>
        <w:t>１．㈱田代産業は、機械装置¥</w:t>
      </w:r>
      <w:r>
        <w:t>13,500,000の取得にあたり、国庫補助金¥4,875,000を受け取り、これに関する会計処</w:t>
      </w:r>
    </w:p>
    <w:p w14:paraId="53AB3192" w14:textId="4BA0C941" w:rsidR="000123B1" w:rsidRDefault="000123B1" w:rsidP="000123B1">
      <w:pPr>
        <w:ind w:leftChars="100" w:left="201"/>
      </w:pPr>
      <w:r>
        <w:rPr>
          <w:rFonts w:hint="eastAsia"/>
        </w:rPr>
        <w:t>理も適切に行っていたが、本日、当該国庫補助金を返還しないことが確定したため、直接減額方式による圧縮記帳を行った。</w:t>
      </w:r>
    </w:p>
    <w:p w14:paraId="69998939" w14:textId="047FE111" w:rsidR="000123B1" w:rsidRDefault="000123B1" w:rsidP="000123B1">
      <w:pPr>
        <w:ind w:leftChars="200" w:left="403" w:firstLine="1"/>
      </w:pPr>
      <w:r>
        <w:rPr>
          <w:rFonts w:hint="eastAsia"/>
        </w:rPr>
        <w:t>ア</w:t>
      </w:r>
      <w:r>
        <w:t xml:space="preserve">.当座預金 </w:t>
      </w:r>
      <w:r>
        <w:rPr>
          <w:rFonts w:hint="eastAsia"/>
        </w:rPr>
        <w:t xml:space="preserve"> </w:t>
      </w:r>
      <w:r>
        <w:t xml:space="preserve">イ．未払金 </w:t>
      </w:r>
      <w:r>
        <w:rPr>
          <w:rFonts w:hint="eastAsia"/>
        </w:rPr>
        <w:t xml:space="preserve"> </w:t>
      </w:r>
      <w:r>
        <w:t xml:space="preserve">ウ．備品 </w:t>
      </w:r>
      <w:r>
        <w:rPr>
          <w:rFonts w:hint="eastAsia"/>
        </w:rPr>
        <w:t xml:space="preserve"> </w:t>
      </w:r>
      <w:r>
        <w:t xml:space="preserve">エ．国庫補助金受贈益 </w:t>
      </w:r>
      <w:r>
        <w:rPr>
          <w:rFonts w:hint="eastAsia"/>
        </w:rPr>
        <w:t xml:space="preserve"> </w:t>
      </w:r>
      <w:r>
        <w:t xml:space="preserve">オ．機械装置 </w:t>
      </w:r>
      <w:r>
        <w:rPr>
          <w:rFonts w:hint="eastAsia"/>
        </w:rPr>
        <w:t xml:space="preserve"> </w:t>
      </w:r>
      <w:r>
        <w:t xml:space="preserve">カ．固定資産圧縮損 </w:t>
      </w:r>
      <w:r>
        <w:rPr>
          <w:rFonts w:hint="eastAsia"/>
        </w:rPr>
        <w:t xml:space="preserve">              </w:t>
      </w:r>
      <w:r>
        <w:t>キ．減価償却累計額</w:t>
      </w:r>
    </w:p>
    <w:p w14:paraId="42325215" w14:textId="02F60B33" w:rsidR="000123B1" w:rsidRDefault="000123B1" w:rsidP="000123B1">
      <w:pPr>
        <w:ind w:left="201" w:hangingChars="100" w:hanging="201"/>
      </w:pPr>
      <w:r>
        <w:rPr>
          <w:rFonts w:hint="eastAsia"/>
        </w:rPr>
        <w:t xml:space="preserve">　　　　　　</w:t>
      </w:r>
    </w:p>
    <w:p w14:paraId="1E254EA6" w14:textId="60628F10" w:rsidR="000123B1" w:rsidRDefault="000123B1" w:rsidP="000123B1">
      <w:pPr>
        <w:ind w:left="201" w:hangingChars="100" w:hanging="201"/>
      </w:pPr>
      <w:r>
        <w:rPr>
          <w:rFonts w:hint="eastAsia"/>
        </w:rPr>
        <w:t>２．満期まで保有する目的で国債</w:t>
      </w:r>
      <w:r>
        <w:t>(額面¥45,000,000) を @¥100につき@¥99.45で購入した。なお、購入代金および前</w:t>
      </w:r>
      <w:r>
        <w:rPr>
          <w:rFonts w:hint="eastAsia"/>
        </w:rPr>
        <w:t>利払日から購入日までの経過利息¥</w:t>
      </w:r>
      <w:r>
        <w:t>97,500は3日後に当座預金で決済する予定である。</w:t>
      </w:r>
    </w:p>
    <w:p w14:paraId="5571FD2A" w14:textId="77777777" w:rsidR="000123B1" w:rsidRDefault="000123B1" w:rsidP="000123B1">
      <w:pPr>
        <w:ind w:left="201" w:hangingChars="100" w:hanging="201"/>
      </w:pPr>
      <w:r>
        <w:rPr>
          <w:rFonts w:hint="eastAsia"/>
        </w:rPr>
        <w:t xml:space="preserve">　ア．当座預金</w:t>
      </w:r>
      <w:r>
        <w:t xml:space="preserve"> イ．未払金 ウ．満期保有目的債券 エ．有価証券利息 オ．その他有価証券 カ．支払利息</w:t>
      </w:r>
    </w:p>
    <w:p w14:paraId="1846E909" w14:textId="401735A6" w:rsidR="000123B1" w:rsidRDefault="000123B1" w:rsidP="000123B1">
      <w:pPr>
        <w:ind w:leftChars="50" w:left="202" w:hangingChars="50" w:hanging="101"/>
      </w:pPr>
      <w:r>
        <w:t xml:space="preserve"> キ．買掛金</w:t>
      </w:r>
    </w:p>
    <w:p w14:paraId="4592A000" w14:textId="6084F1DE" w:rsidR="000123B1" w:rsidRDefault="000123B1" w:rsidP="000123B1">
      <w:pPr>
        <w:ind w:left="201" w:hangingChars="100" w:hanging="201"/>
      </w:pPr>
      <w:r>
        <w:t xml:space="preserve">    </w:t>
      </w:r>
    </w:p>
    <w:p w14:paraId="2510EA8E" w14:textId="77777777" w:rsidR="000123B1" w:rsidRDefault="000123B1" w:rsidP="000123B1">
      <w:pPr>
        <w:ind w:left="201" w:hangingChars="100" w:hanging="201"/>
      </w:pPr>
    </w:p>
    <w:p w14:paraId="1503192A" w14:textId="77777777" w:rsidR="000123B1" w:rsidRDefault="000123B1" w:rsidP="000123B1">
      <w:pPr>
        <w:ind w:left="201" w:hangingChars="100" w:hanging="201"/>
      </w:pPr>
      <w:r>
        <w:rPr>
          <w:rFonts w:hint="eastAsia"/>
        </w:rPr>
        <w:t>３．×</w:t>
      </w:r>
      <w:r>
        <w:t>9年4月1日に商品配送用のトラック2台をリース契約により取得した。リース契約の内容は以下のとおりで</w:t>
      </w:r>
    </w:p>
    <w:p w14:paraId="32E90FFD" w14:textId="77777777" w:rsidR="000123B1" w:rsidRDefault="000123B1" w:rsidP="000123B1">
      <w:pPr>
        <w:ind w:left="201" w:hangingChars="100" w:hanging="201"/>
      </w:pPr>
      <w:r>
        <w:rPr>
          <w:rFonts w:hint="eastAsia"/>
        </w:rPr>
        <w:t xml:space="preserve">　ある。なお、このリース取引はファイナンス・リース取引であり、利子抜き法により処理する。利息の配分方法は</w:t>
      </w:r>
    </w:p>
    <w:p w14:paraId="32172B70" w14:textId="77777777" w:rsidR="000123B1" w:rsidRDefault="000123B1" w:rsidP="000123B1">
      <w:pPr>
        <w:ind w:left="201" w:hangingChars="100" w:hanging="201"/>
      </w:pPr>
      <w:r>
        <w:rPr>
          <w:rFonts w:hint="eastAsia"/>
        </w:rPr>
        <w:t xml:space="preserve">　定額法による。</w:t>
      </w:r>
    </w:p>
    <w:p w14:paraId="3DEA28F3" w14:textId="77777777" w:rsidR="000123B1" w:rsidRDefault="000123B1" w:rsidP="000123B1">
      <w:pPr>
        <w:ind w:left="201" w:hangingChars="100" w:hanging="201"/>
      </w:pPr>
      <w:r>
        <w:rPr>
          <w:rFonts w:hint="eastAsia"/>
        </w:rPr>
        <w:t xml:space="preserve">　　リース期間</w:t>
      </w:r>
      <w:r>
        <w:t>:５年</w:t>
      </w:r>
    </w:p>
    <w:p w14:paraId="5B31D422" w14:textId="77777777" w:rsidR="000123B1" w:rsidRDefault="000123B1" w:rsidP="000123B1">
      <w:pPr>
        <w:ind w:left="201" w:hangingChars="100" w:hanging="201"/>
      </w:pPr>
      <w:r>
        <w:rPr>
          <w:rFonts w:hint="eastAsia"/>
        </w:rPr>
        <w:t xml:space="preserve">　　リース料</w:t>
      </w:r>
      <w:r>
        <w:t>:月額¥450,000/台(毎月末、1か月分を均等後払い)</w:t>
      </w:r>
    </w:p>
    <w:p w14:paraId="21A3FEBC" w14:textId="77777777" w:rsidR="000123B1" w:rsidRDefault="000123B1" w:rsidP="000123B1">
      <w:pPr>
        <w:ind w:left="201" w:hangingChars="100" w:hanging="201"/>
      </w:pPr>
      <w:r>
        <w:rPr>
          <w:rFonts w:hint="eastAsia"/>
        </w:rPr>
        <w:t xml:space="preserve">　　見積現金購入価額</w:t>
      </w:r>
      <w:r>
        <w:t>:¥25,200,000/台</w:t>
      </w:r>
    </w:p>
    <w:p w14:paraId="2B7038BB" w14:textId="77777777" w:rsidR="000123B1" w:rsidRDefault="000123B1" w:rsidP="000123B1">
      <w:pPr>
        <w:ind w:leftChars="100" w:left="201"/>
      </w:pPr>
      <w:r>
        <w:rPr>
          <w:rFonts w:hint="eastAsia"/>
        </w:rPr>
        <w:t>ア</w:t>
      </w:r>
      <w:r>
        <w:t>.当座預金　イ．備品　ウ．支払リース料　エ．リース資産　オ．支払利息　カ．未払金　キ．リース債務</w:t>
      </w:r>
    </w:p>
    <w:p w14:paraId="451609AC" w14:textId="1640BF7F" w:rsidR="000123B1" w:rsidRDefault="000123B1" w:rsidP="000123B1">
      <w:pPr>
        <w:ind w:left="201" w:hangingChars="100" w:hanging="201"/>
      </w:pPr>
      <w:r>
        <w:rPr>
          <w:rFonts w:hint="eastAsia"/>
        </w:rPr>
        <w:t xml:space="preserve">　　　　</w:t>
      </w:r>
    </w:p>
    <w:p w14:paraId="797DEBC4" w14:textId="77777777" w:rsidR="000123B1" w:rsidRDefault="000123B1" w:rsidP="000123B1">
      <w:pPr>
        <w:ind w:left="201" w:hangingChars="100" w:hanging="201"/>
      </w:pPr>
      <w:r>
        <w:rPr>
          <w:rFonts w:hint="eastAsia"/>
        </w:rPr>
        <w:t>４．浦田商事株式会社</w:t>
      </w:r>
      <w:r>
        <w:t>(年1回決算、3月31日)の6月28日の株主総会において繰越利益剰余金¥14,280,000を財源</w:t>
      </w:r>
    </w:p>
    <w:p w14:paraId="6ECAA7B3" w14:textId="77777777" w:rsidR="000123B1" w:rsidRDefault="000123B1" w:rsidP="000123B1">
      <w:pPr>
        <w:ind w:leftChars="100" w:left="201"/>
      </w:pPr>
      <w:r>
        <w:rPr>
          <w:rFonts w:hint="eastAsia"/>
        </w:rPr>
        <w:t>として、次のとおり処分することが承認された。なお、株主総会時における資本金は¥</w:t>
      </w:r>
      <w:r>
        <w:t xml:space="preserve">30,000,000、資本準備金は </w:t>
      </w:r>
    </w:p>
    <w:p w14:paraId="6F9074A3" w14:textId="77777777" w:rsidR="000123B1" w:rsidRDefault="000123B1" w:rsidP="000123B1">
      <w:pPr>
        <w:ind w:left="201" w:hangingChars="100" w:hanging="201"/>
      </w:pPr>
      <w:r>
        <w:t xml:space="preserve"> 　¥3,000,000、利益準備金は¥1,410,000であり、発行済株式数は5,000株である。</w:t>
      </w:r>
    </w:p>
    <w:p w14:paraId="13D77FBD" w14:textId="77777777" w:rsidR="000123B1" w:rsidRDefault="000123B1" w:rsidP="000123B1">
      <w:pPr>
        <w:ind w:left="201" w:hangingChars="100" w:hanging="201"/>
      </w:pPr>
      <w:r>
        <w:rPr>
          <w:rFonts w:hint="eastAsia"/>
        </w:rPr>
        <w:t xml:space="preserve">　　　株主配当金</w:t>
      </w:r>
      <w:r>
        <w:t>:1株につき¥1,800</w:t>
      </w:r>
    </w:p>
    <w:p w14:paraId="4D4C2623" w14:textId="77777777" w:rsidR="000123B1" w:rsidRDefault="000123B1" w:rsidP="000123B1">
      <w:pPr>
        <w:ind w:left="201" w:hangingChars="100" w:hanging="201"/>
      </w:pPr>
      <w:r>
        <w:rPr>
          <w:rFonts w:hint="eastAsia"/>
        </w:rPr>
        <w:t xml:space="preserve">　　　利益準備金</w:t>
      </w:r>
      <w:r>
        <w:t>:会社法で定める必要額</w:t>
      </w:r>
    </w:p>
    <w:p w14:paraId="7D5FFA8E" w14:textId="77777777" w:rsidR="000123B1" w:rsidRDefault="000123B1" w:rsidP="000123B1">
      <w:pPr>
        <w:ind w:left="201" w:hangingChars="100" w:hanging="201"/>
      </w:pPr>
      <w:r>
        <w:rPr>
          <w:rFonts w:hint="eastAsia"/>
        </w:rPr>
        <w:t xml:space="preserve">　　　別途積立金</w:t>
      </w:r>
      <w:r>
        <w:t>:¥2,100,000</w:t>
      </w:r>
    </w:p>
    <w:p w14:paraId="661C24BA" w14:textId="51B02237" w:rsidR="000123B1" w:rsidRDefault="000123B1" w:rsidP="000123B1">
      <w:pPr>
        <w:ind w:leftChars="100" w:left="201"/>
      </w:pPr>
      <w:r>
        <w:rPr>
          <w:rFonts w:hint="eastAsia"/>
        </w:rPr>
        <w:t>ア．</w:t>
      </w:r>
      <w:r>
        <w:t>現金預金 イ</w:t>
      </w:r>
      <w:r>
        <w:rPr>
          <w:rFonts w:hint="eastAsia"/>
        </w:rPr>
        <w:t>．</w:t>
      </w:r>
      <w:r>
        <w:t>未払配当金 ウ</w:t>
      </w:r>
      <w:r>
        <w:rPr>
          <w:rFonts w:hint="eastAsia"/>
        </w:rPr>
        <w:t>．</w:t>
      </w:r>
      <w:r>
        <w:t>資本金 エ</w:t>
      </w:r>
      <w:r>
        <w:rPr>
          <w:rFonts w:hint="eastAsia"/>
        </w:rPr>
        <w:t>．</w:t>
      </w:r>
      <w:r>
        <w:t>資本準備金 オ．利益準備金　カ．別途積立金 キ．繰越利益剰余金 ク</w:t>
      </w:r>
      <w:r>
        <w:rPr>
          <w:rFonts w:hint="eastAsia"/>
        </w:rPr>
        <w:t>．</w:t>
      </w:r>
      <w:r>
        <w:t>損益</w:t>
      </w:r>
    </w:p>
    <w:p w14:paraId="5229B40A" w14:textId="0A524AEF" w:rsidR="000123B1" w:rsidRDefault="000123B1" w:rsidP="000123B1">
      <w:pPr>
        <w:ind w:left="201" w:hangingChars="100" w:hanging="201"/>
      </w:pPr>
      <w:r>
        <w:rPr>
          <w:rFonts w:hint="eastAsia"/>
        </w:rPr>
        <w:t xml:space="preserve">　　</w:t>
      </w:r>
      <w:r>
        <w:t xml:space="preserve">         </w:t>
      </w:r>
    </w:p>
    <w:p w14:paraId="24ECC6B1" w14:textId="77777777" w:rsidR="000123B1" w:rsidRDefault="000123B1" w:rsidP="000123B1">
      <w:pPr>
        <w:ind w:left="201" w:hangingChars="100" w:hanging="201"/>
      </w:pPr>
      <w:r>
        <w:rPr>
          <w:rFonts w:hint="eastAsia"/>
        </w:rPr>
        <w:t>５．小見山総研株式会社は、研究開発部門のみで使用し、他の目的には転用できない仕様の機械装置</w:t>
      </w:r>
      <w:r>
        <w:t xml:space="preserve"> ¥5,760,000お</w:t>
      </w:r>
    </w:p>
    <w:p w14:paraId="2A8F2CB9" w14:textId="77777777" w:rsidR="000123B1" w:rsidRDefault="000123B1" w:rsidP="000123B1">
      <w:pPr>
        <w:ind w:left="201" w:hangingChars="100" w:hanging="201"/>
      </w:pPr>
      <w:r>
        <w:rPr>
          <w:rFonts w:hint="eastAsia"/>
        </w:rPr>
        <w:t xml:space="preserve">　よび備品¥</w:t>
      </w:r>
      <w:r>
        <w:t>1,350,000を購入し、10%の消費税をあわせた金額を月末に支払うこととした。消費税については税抜方</w:t>
      </w:r>
    </w:p>
    <w:p w14:paraId="51B3866E" w14:textId="77777777" w:rsidR="000123B1" w:rsidRDefault="000123B1" w:rsidP="000123B1">
      <w:pPr>
        <w:ind w:left="201" w:hangingChars="100" w:hanging="201"/>
      </w:pPr>
      <w:r>
        <w:rPr>
          <w:rFonts w:hint="eastAsia"/>
        </w:rPr>
        <w:t xml:space="preserve">　式で処理を行っている。</w:t>
      </w:r>
    </w:p>
    <w:p w14:paraId="6F38FFE7" w14:textId="77777777" w:rsidR="000123B1" w:rsidRDefault="000123B1" w:rsidP="000123B1">
      <w:pPr>
        <w:ind w:left="201" w:hangingChars="100" w:hanging="201"/>
      </w:pPr>
      <w:r>
        <w:rPr>
          <w:rFonts w:hint="eastAsia"/>
        </w:rPr>
        <w:t xml:space="preserve">　ア</w:t>
      </w:r>
      <w:r>
        <w:t>.当座預金　イ．機械装置　ウ．研究開発費　エ．未払金　オ．仮払消費税　カ．仮受消費税　キ．備品</w:t>
      </w:r>
    </w:p>
    <w:p w14:paraId="1FBEEBE1" w14:textId="307CFBFA" w:rsidR="000123B1" w:rsidRDefault="000123B1" w:rsidP="000123B1">
      <w:pPr>
        <w:ind w:left="201" w:hangingChars="100" w:hanging="201"/>
      </w:pPr>
      <w:r>
        <w:rPr>
          <w:rFonts w:hint="eastAsia"/>
        </w:rPr>
        <w:t xml:space="preserve">　　　　</w:t>
      </w:r>
    </w:p>
    <w:p w14:paraId="43D85117" w14:textId="77777777" w:rsidR="000123B1" w:rsidRDefault="000123B1" w:rsidP="000123B1">
      <w:pPr>
        <w:ind w:left="201" w:hangingChars="100" w:hanging="201"/>
      </w:pPr>
    </w:p>
    <w:p w14:paraId="7A6BD886" w14:textId="77777777" w:rsidR="000123B1" w:rsidRDefault="000123B1" w:rsidP="000123B1">
      <w:pPr>
        <w:ind w:left="201" w:hangingChars="100" w:hanging="201"/>
      </w:pPr>
    </w:p>
    <w:p w14:paraId="165E78F4" w14:textId="77777777" w:rsidR="000123B1" w:rsidRDefault="000123B1" w:rsidP="000123B1">
      <w:pPr>
        <w:ind w:left="201" w:hangingChars="100" w:hanging="201"/>
      </w:pPr>
    </w:p>
    <w:p w14:paraId="79BBBBBF" w14:textId="2FDF2507" w:rsidR="00F0799E" w:rsidRPr="00F0799E" w:rsidRDefault="00B74CD9" w:rsidP="002733D9">
      <w:pPr>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w:t>
      </w:r>
      <w:r w:rsidR="00953CF1" w:rsidRPr="00394209">
        <w:rPr>
          <w:rFonts w:ascii="游明朝" w:eastAsia="游明朝" w:hAnsi="游明朝" w:cs="Times New Roman" w:hint="eastAsia"/>
          <w:lang w:eastAsia="zh-CN"/>
        </w:rPr>
        <w:t>第2問】問題用紙（20点）</w:t>
      </w:r>
    </w:p>
    <w:p w14:paraId="56975DCA" w14:textId="750E8182" w:rsidR="00765EA6" w:rsidRPr="00765EA6" w:rsidRDefault="002733D9" w:rsidP="00765EA6">
      <w:pPr>
        <w:ind w:leftChars="100" w:left="201" w:firstLineChars="100" w:firstLine="201"/>
        <w:rPr>
          <w14:ligatures w14:val="standardContextual"/>
        </w:rPr>
      </w:pPr>
      <w:r w:rsidRPr="00765EA6">
        <w:rPr>
          <w14:ligatures w14:val="standardContextual"/>
        </w:rPr>
        <w:t>次に示した当社の</w:t>
      </w:r>
      <w:r w:rsidRPr="002733D9">
        <w:rPr>
          <w:b/>
          <w:bCs/>
          <w14:ligatures w14:val="standardContextual"/>
        </w:rPr>
        <w:t xml:space="preserve"> [資料]</w:t>
      </w:r>
      <w:r w:rsidRPr="00765EA6">
        <w:rPr>
          <w14:ligatures w14:val="standardContextual"/>
        </w:rPr>
        <w:t xml:space="preserve"> にもとづいて、答案用紙の株主資本等変動計算書(単位</w:t>
      </w:r>
      <w:r>
        <w:rPr>
          <w:rFonts w:hint="eastAsia"/>
          <w14:ligatures w14:val="standardContextual"/>
        </w:rPr>
        <w:t>：</w:t>
      </w:r>
      <w:r w:rsidRPr="00765EA6">
        <w:rPr>
          <w14:ligatures w14:val="standardContextual"/>
        </w:rPr>
        <w:t xml:space="preserve">千円)に適切な金額を記入し </w:t>
      </w:r>
      <w:r>
        <w:rPr>
          <w:rFonts w:hint="eastAsia"/>
          <w14:ligatures w14:val="standardContextual"/>
        </w:rPr>
        <w:t>て完成させなさい。</w:t>
      </w:r>
      <w:r w:rsidRPr="00765EA6">
        <w:rPr>
          <w:rFonts w:hint="eastAsia"/>
          <w14:ligatures w14:val="standardContextual"/>
        </w:rPr>
        <w:t>ただし、金額が負の値のときは、</w:t>
      </w:r>
      <w:r w:rsidR="000777E9">
        <w:rPr>
          <w:rFonts w:hint="eastAsia"/>
          <w14:ligatures w14:val="standardContextual"/>
        </w:rPr>
        <w:t>金</w:t>
      </w:r>
      <w:r w:rsidRPr="00765EA6">
        <w:rPr>
          <w:rFonts w:hint="eastAsia"/>
          <w14:ligatures w14:val="standardContextual"/>
        </w:rPr>
        <w:t>額の前に△を記すこと。なお、会計期間は</w:t>
      </w:r>
      <w:r w:rsidRPr="00765EA6">
        <w:rPr>
          <w14:ligatures w14:val="standardContextual"/>
        </w:rPr>
        <w:t>×5年4月1日から×6年3月31日までの1年間である。本間において税効果は考慮しない。</w:t>
      </w:r>
    </w:p>
    <w:p w14:paraId="07F5E00F" w14:textId="77777777" w:rsidR="00765EA6" w:rsidRPr="002733D9" w:rsidRDefault="00765EA6" w:rsidP="002733D9">
      <w:pPr>
        <w:ind w:firstLineChars="100" w:firstLine="201"/>
        <w:rPr>
          <w:b/>
          <w:bCs/>
          <w14:ligatures w14:val="standardContextual"/>
        </w:rPr>
      </w:pPr>
      <w:r w:rsidRPr="002733D9">
        <w:rPr>
          <w:b/>
          <w:bCs/>
          <w14:ligatures w14:val="standardContextual"/>
        </w:rPr>
        <w:t>[資料]</w:t>
      </w:r>
    </w:p>
    <w:p w14:paraId="0DE5E08D" w14:textId="488B55BB" w:rsidR="00765EA6" w:rsidRPr="00765EA6" w:rsidRDefault="002733D9" w:rsidP="002733D9">
      <w:pPr>
        <w:ind w:left="201" w:hangingChars="100" w:hanging="201"/>
        <w:rPr>
          <w14:ligatures w14:val="standardContextual"/>
        </w:rPr>
      </w:pPr>
      <w:r>
        <w:rPr>
          <w:rFonts w:hint="eastAsia"/>
          <w14:ligatures w14:val="standardContextual"/>
        </w:rPr>
        <w:t>１．</w:t>
      </w:r>
      <w:r w:rsidR="00765EA6" w:rsidRPr="00765EA6">
        <w:rPr>
          <w14:ligatures w14:val="standardContextual"/>
        </w:rPr>
        <w:t>前期末(</w:t>
      </w:r>
      <w:r>
        <w:rPr>
          <w:rFonts w:hint="eastAsia"/>
          <w14:ligatures w14:val="standardContextual"/>
        </w:rPr>
        <w:t>×</w:t>
      </w:r>
      <w:r w:rsidR="00765EA6" w:rsidRPr="00765EA6">
        <w:rPr>
          <w14:ligatures w14:val="standardContextual"/>
        </w:rPr>
        <w:t>5年3月31日) の決算にあたって作成した貸借対照表において、純資産の部の各項目の残高は次のとおりであった。</w:t>
      </w:r>
    </w:p>
    <w:p w14:paraId="2EE5104F" w14:textId="1E9B0F40" w:rsidR="00765EA6" w:rsidRPr="00765EA6" w:rsidRDefault="00765EA6" w:rsidP="00765EA6">
      <w:pPr>
        <w:ind w:leftChars="100" w:left="201" w:firstLineChars="100" w:firstLine="201"/>
        <w:rPr>
          <w14:ligatures w14:val="standardContextual"/>
        </w:rPr>
      </w:pPr>
      <w:r w:rsidRPr="00765EA6">
        <w:rPr>
          <w:rFonts w:hint="eastAsia"/>
          <w14:ligatures w14:val="standardContextual"/>
        </w:rPr>
        <w:t>資</w:t>
      </w:r>
      <w:r w:rsidR="002733D9">
        <w:rPr>
          <w:rFonts w:hint="eastAsia"/>
          <w14:ligatures w14:val="standardContextual"/>
        </w:rPr>
        <w:t xml:space="preserve">  </w:t>
      </w:r>
      <w:r w:rsidRPr="00765EA6">
        <w:rPr>
          <w:rFonts w:hint="eastAsia"/>
          <w14:ligatures w14:val="standardContextual"/>
        </w:rPr>
        <w:t>本</w:t>
      </w:r>
      <w:r w:rsidR="002733D9">
        <w:rPr>
          <w:rFonts w:hint="eastAsia"/>
          <w14:ligatures w14:val="standardContextual"/>
        </w:rPr>
        <w:t xml:space="preserve">  </w:t>
      </w:r>
      <w:r w:rsidRPr="00765EA6">
        <w:rPr>
          <w:rFonts w:hint="eastAsia"/>
          <w14:ligatures w14:val="standardContextual"/>
        </w:rPr>
        <w:t>金</w:t>
      </w:r>
      <w:r w:rsidR="002733D9">
        <w:rPr>
          <w:rFonts w:hint="eastAsia"/>
          <w14:ligatures w14:val="standardContextual"/>
        </w:rPr>
        <w:t>：180,000</w:t>
      </w:r>
      <w:r w:rsidRPr="00765EA6">
        <w:rPr>
          <w14:ligatures w14:val="standardContextual"/>
        </w:rPr>
        <w:t>千円</w:t>
      </w:r>
      <w:r w:rsidR="002733D9">
        <w:rPr>
          <w:rFonts w:hint="eastAsia"/>
          <w14:ligatures w14:val="standardContextual"/>
        </w:rPr>
        <w:t xml:space="preserve">　　</w:t>
      </w:r>
      <w:r w:rsidRPr="00765EA6">
        <w:rPr>
          <w:rFonts w:hint="eastAsia"/>
          <w14:ligatures w14:val="standardContextual"/>
        </w:rPr>
        <w:t>資本準備金</w:t>
      </w:r>
      <w:r w:rsidR="002733D9">
        <w:rPr>
          <w:rFonts w:hint="eastAsia"/>
          <w14:ligatures w14:val="standardContextual"/>
        </w:rPr>
        <w:t>：27,000</w:t>
      </w:r>
      <w:r w:rsidRPr="00765EA6">
        <w:rPr>
          <w14:ligatures w14:val="standardContextual"/>
        </w:rPr>
        <w:t>千円</w:t>
      </w:r>
      <w:r w:rsidR="002733D9">
        <w:rPr>
          <w:rFonts w:hint="eastAsia"/>
          <w14:ligatures w14:val="standardContextual"/>
        </w:rPr>
        <w:t xml:space="preserve">　　</w:t>
      </w:r>
      <w:r w:rsidRPr="00765EA6">
        <w:rPr>
          <w:rFonts w:hint="eastAsia"/>
          <w14:ligatures w14:val="standardContextual"/>
        </w:rPr>
        <w:t>その他資本剰余金</w:t>
      </w:r>
      <w:r w:rsidR="002733D9">
        <w:rPr>
          <w:rFonts w:hint="eastAsia"/>
          <w14:ligatures w14:val="standardContextual"/>
        </w:rPr>
        <w:t>：</w:t>
      </w:r>
      <w:r w:rsidR="000777E9">
        <w:rPr>
          <w:rFonts w:hint="eastAsia"/>
          <w14:ligatures w14:val="standardContextual"/>
        </w:rPr>
        <w:t xml:space="preserve"> </w:t>
      </w:r>
      <w:r w:rsidR="002733D9">
        <w:rPr>
          <w:rFonts w:hint="eastAsia"/>
          <w14:ligatures w14:val="standardContextual"/>
        </w:rPr>
        <w:t>9,000</w:t>
      </w:r>
      <w:r w:rsidRPr="00765EA6">
        <w:rPr>
          <w14:ligatures w14:val="standardContextual"/>
        </w:rPr>
        <w:t>千円</w:t>
      </w:r>
    </w:p>
    <w:p w14:paraId="1D1A3C78" w14:textId="0E744C2D" w:rsidR="00765EA6" w:rsidRPr="00765EA6" w:rsidRDefault="00765EA6" w:rsidP="00765EA6">
      <w:pPr>
        <w:ind w:leftChars="100" w:left="201" w:firstLineChars="100" w:firstLine="201"/>
        <w:rPr>
          <w14:ligatures w14:val="standardContextual"/>
        </w:rPr>
      </w:pPr>
      <w:r w:rsidRPr="00765EA6">
        <w:rPr>
          <w:rFonts w:hint="eastAsia"/>
          <w14:ligatures w14:val="standardContextual"/>
        </w:rPr>
        <w:t>利益準備金</w:t>
      </w:r>
      <w:r w:rsidR="002733D9">
        <w:rPr>
          <w:rFonts w:hint="eastAsia"/>
          <w14:ligatures w14:val="standardContextual"/>
        </w:rPr>
        <w:t>：  5,490</w:t>
      </w:r>
      <w:r w:rsidRPr="00765EA6">
        <w:rPr>
          <w14:ligatures w14:val="standardContextual"/>
        </w:rPr>
        <w:t>千円</w:t>
      </w:r>
      <w:r w:rsidR="002733D9">
        <w:rPr>
          <w:rFonts w:hint="eastAsia"/>
          <w14:ligatures w14:val="standardContextual"/>
        </w:rPr>
        <w:t xml:space="preserve">　  </w:t>
      </w:r>
      <w:r w:rsidRPr="00765EA6">
        <w:rPr>
          <w:rFonts w:hint="eastAsia"/>
          <w14:ligatures w14:val="standardContextual"/>
        </w:rPr>
        <w:t>別途積立金</w:t>
      </w:r>
      <w:r w:rsidR="002733D9">
        <w:rPr>
          <w:rFonts w:hint="eastAsia"/>
          <w14:ligatures w14:val="standardContextual"/>
        </w:rPr>
        <w:t xml:space="preserve">： </w:t>
      </w:r>
      <w:r w:rsidR="000777E9">
        <w:rPr>
          <w:rFonts w:hint="eastAsia"/>
          <w14:ligatures w14:val="standardContextual"/>
        </w:rPr>
        <w:t>2,700</w:t>
      </w:r>
      <w:r w:rsidRPr="00765EA6">
        <w:rPr>
          <w14:ligatures w14:val="standardContextual"/>
        </w:rPr>
        <w:t>千円</w:t>
      </w:r>
      <w:r w:rsidR="002733D9">
        <w:rPr>
          <w:rFonts w:hint="eastAsia"/>
          <w14:ligatures w14:val="standardContextual"/>
        </w:rPr>
        <w:t xml:space="preserve">　　</w:t>
      </w:r>
      <w:r w:rsidR="000777E9">
        <w:rPr>
          <w:rFonts w:hint="eastAsia"/>
          <w14:ligatures w14:val="standardContextual"/>
        </w:rPr>
        <w:t xml:space="preserve"> </w:t>
      </w:r>
      <w:r w:rsidRPr="00765EA6">
        <w:rPr>
          <w:rFonts w:hint="eastAsia"/>
          <w14:ligatures w14:val="standardContextual"/>
        </w:rPr>
        <w:t>繰越利益剰余金</w:t>
      </w:r>
      <w:r w:rsidR="000777E9">
        <w:rPr>
          <w:rFonts w:hint="eastAsia"/>
          <w14:ligatures w14:val="standardContextual"/>
        </w:rPr>
        <w:t xml:space="preserve"> </w:t>
      </w:r>
      <w:r w:rsidR="002733D9">
        <w:rPr>
          <w:rFonts w:hint="eastAsia"/>
          <w14:ligatures w14:val="standardContextual"/>
        </w:rPr>
        <w:t>：</w:t>
      </w:r>
      <w:r w:rsidR="000777E9">
        <w:rPr>
          <w:rFonts w:hint="eastAsia"/>
          <w14:ligatures w14:val="standardContextual"/>
        </w:rPr>
        <w:t>12,150</w:t>
      </w:r>
      <w:r w:rsidRPr="00765EA6">
        <w:rPr>
          <w14:ligatures w14:val="standardContextual"/>
        </w:rPr>
        <w:t>千円</w:t>
      </w:r>
    </w:p>
    <w:p w14:paraId="00C07FF2" w14:textId="1419C96D" w:rsidR="00765EA6" w:rsidRPr="00765EA6" w:rsidRDefault="00765EA6" w:rsidP="00765EA6">
      <w:pPr>
        <w:ind w:leftChars="100" w:left="201" w:firstLineChars="100" w:firstLine="201"/>
        <w:rPr>
          <w14:ligatures w14:val="standardContextual"/>
        </w:rPr>
      </w:pPr>
      <w:r w:rsidRPr="00765EA6">
        <w:rPr>
          <w:rFonts w:hint="eastAsia"/>
          <w14:ligatures w14:val="standardContextual"/>
        </w:rPr>
        <w:t>その他有価証券評価差額金</w:t>
      </w:r>
      <w:r w:rsidR="002733D9">
        <w:rPr>
          <w:rFonts w:hint="eastAsia"/>
          <w14:ligatures w14:val="standardContextual"/>
        </w:rPr>
        <w:t>：</w:t>
      </w:r>
      <w:r w:rsidR="000777E9">
        <w:rPr>
          <w:rFonts w:hint="eastAsia"/>
          <w14:ligatures w14:val="standardContextual"/>
        </w:rPr>
        <w:t>4</w:t>
      </w:r>
      <w:r w:rsidRPr="00765EA6">
        <w:rPr>
          <w14:ligatures w14:val="standardContextual"/>
        </w:rPr>
        <w:t>50千円(貸方残高)</w:t>
      </w:r>
    </w:p>
    <w:p w14:paraId="73F919B6" w14:textId="77777777" w:rsidR="00765EA6" w:rsidRPr="002733D9" w:rsidRDefault="00765EA6" w:rsidP="00765EA6">
      <w:pPr>
        <w:ind w:leftChars="100" w:left="201" w:firstLineChars="100" w:firstLine="201"/>
        <w:rPr>
          <w14:ligatures w14:val="standardContextual"/>
        </w:rPr>
      </w:pPr>
    </w:p>
    <w:p w14:paraId="365C612A" w14:textId="6FACEF0B" w:rsidR="00765EA6" w:rsidRPr="00765EA6" w:rsidRDefault="002733D9" w:rsidP="002733D9">
      <w:pPr>
        <w:rPr>
          <w14:ligatures w14:val="standardContextual"/>
        </w:rPr>
      </w:pPr>
      <w:r>
        <w:rPr>
          <w:rFonts w:hint="eastAsia"/>
          <w14:ligatures w14:val="standardContextual"/>
        </w:rPr>
        <w:t>２．</w:t>
      </w:r>
      <w:r w:rsidR="00765EA6" w:rsidRPr="00765EA6">
        <w:rPr>
          <w14:ligatures w14:val="standardContextual"/>
        </w:rPr>
        <w:t>×5年6月28日に開催された定時株主総会で、次の議案が承認された。</w:t>
      </w:r>
    </w:p>
    <w:p w14:paraId="0B2399B0" w14:textId="70440B9F" w:rsidR="00765EA6" w:rsidRPr="00765EA6" w:rsidRDefault="00765EA6" w:rsidP="002733D9">
      <w:pPr>
        <w:ind w:leftChars="200" w:left="604" w:hangingChars="100" w:hanging="201"/>
        <w:rPr>
          <w14:ligatures w14:val="standardContextual"/>
        </w:rPr>
      </w:pPr>
      <w:r w:rsidRPr="00765EA6">
        <w:rPr>
          <w14:ligatures w14:val="standardContextual"/>
        </w:rPr>
        <w:t>(1) その他資本剰余金を財源として</w:t>
      </w:r>
      <w:r w:rsidR="008A66FC">
        <w:rPr>
          <w:rFonts w:hint="eastAsia"/>
          <w14:ligatures w14:val="standardContextual"/>
        </w:rPr>
        <w:t>6,750</w:t>
      </w:r>
      <w:r w:rsidR="008A66FC" w:rsidRPr="00765EA6">
        <w:rPr>
          <w14:ligatures w14:val="standardContextual"/>
        </w:rPr>
        <w:t>千円</w:t>
      </w:r>
      <w:r w:rsidR="008A66FC">
        <w:rPr>
          <w:rFonts w:hint="eastAsia"/>
          <w14:ligatures w14:val="standardContextual"/>
        </w:rPr>
        <w:t>の</w:t>
      </w:r>
      <w:r w:rsidRPr="00765EA6">
        <w:rPr>
          <w14:ligatures w14:val="standardContextual"/>
        </w:rPr>
        <w:t>配当を行い、あわせて会社法の定める金額を法定準備金として積み立てる。</w:t>
      </w:r>
    </w:p>
    <w:p w14:paraId="71EF08DA" w14:textId="0C1A0057" w:rsidR="00765EA6" w:rsidRPr="00765EA6" w:rsidRDefault="00765EA6" w:rsidP="002733D9">
      <w:pPr>
        <w:ind w:leftChars="200" w:left="604" w:hangingChars="100" w:hanging="201"/>
        <w:rPr>
          <w14:ligatures w14:val="standardContextual"/>
        </w:rPr>
      </w:pPr>
      <w:r w:rsidRPr="00765EA6">
        <w:rPr>
          <w14:ligatures w14:val="standardContextual"/>
        </w:rPr>
        <w:t>(2) 繰越利益剰余金を財源として</w:t>
      </w:r>
      <w:r w:rsidR="008A66FC">
        <w:rPr>
          <w:rFonts w:hint="eastAsia"/>
          <w14:ligatures w14:val="standardContextual"/>
        </w:rPr>
        <w:t>9</w:t>
      </w:r>
      <w:r w:rsidR="008A66FC" w:rsidRPr="00765EA6">
        <w:rPr>
          <w14:ligatures w14:val="standardContextual"/>
        </w:rPr>
        <w:t>,000千円</w:t>
      </w:r>
      <w:r w:rsidR="008A66FC">
        <w:rPr>
          <w:rFonts w:hint="eastAsia"/>
          <w14:ligatures w14:val="standardContextual"/>
        </w:rPr>
        <w:t>の</w:t>
      </w:r>
      <w:r w:rsidRPr="00765EA6">
        <w:rPr>
          <w14:ligatures w14:val="standardContextual"/>
        </w:rPr>
        <w:t>配当を行い、あわせて会社法の定める金額を法定準備金として積み立てる。</w:t>
      </w:r>
    </w:p>
    <w:p w14:paraId="24E1A1E0" w14:textId="75BB2889" w:rsidR="00765EA6" w:rsidRPr="00765EA6" w:rsidRDefault="00765EA6" w:rsidP="00765EA6">
      <w:pPr>
        <w:ind w:leftChars="100" w:left="201" w:firstLineChars="100" w:firstLine="201"/>
        <w:rPr>
          <w14:ligatures w14:val="standardContextual"/>
        </w:rPr>
      </w:pPr>
      <w:r w:rsidRPr="00765EA6">
        <w:rPr>
          <w14:ligatures w14:val="standardContextual"/>
        </w:rPr>
        <w:t>(3) 繰越利益剰余金を財源として</w:t>
      </w:r>
      <w:r w:rsidR="008A66FC">
        <w:rPr>
          <w:rFonts w:hint="eastAsia"/>
          <w14:ligatures w14:val="standardContextual"/>
        </w:rPr>
        <w:t>1,350</w:t>
      </w:r>
      <w:r w:rsidR="008A66FC" w:rsidRPr="00765EA6">
        <w:rPr>
          <w14:ligatures w14:val="standardContextual"/>
        </w:rPr>
        <w:t>千円</w:t>
      </w:r>
      <w:r w:rsidR="008A66FC">
        <w:rPr>
          <w:rFonts w:hint="eastAsia"/>
          <w14:ligatures w14:val="standardContextual"/>
        </w:rPr>
        <w:t>を</w:t>
      </w:r>
      <w:r w:rsidRPr="00765EA6">
        <w:rPr>
          <w14:ligatures w14:val="standardContextual"/>
        </w:rPr>
        <w:t>別途積立金</w:t>
      </w:r>
      <w:r w:rsidR="008A66FC">
        <w:rPr>
          <w:rFonts w:hint="eastAsia"/>
          <w14:ligatures w14:val="standardContextual"/>
        </w:rPr>
        <w:t>として</w:t>
      </w:r>
      <w:r w:rsidRPr="00765EA6">
        <w:rPr>
          <w14:ligatures w14:val="standardContextual"/>
        </w:rPr>
        <w:t>積み立てる。</w:t>
      </w:r>
    </w:p>
    <w:p w14:paraId="7F0BE104" w14:textId="77777777" w:rsidR="00765EA6" w:rsidRPr="008A66FC" w:rsidRDefault="00765EA6" w:rsidP="00765EA6">
      <w:pPr>
        <w:ind w:leftChars="100" w:left="201" w:firstLineChars="100" w:firstLine="201"/>
        <w:rPr>
          <w14:ligatures w14:val="standardContextual"/>
        </w:rPr>
      </w:pPr>
    </w:p>
    <w:p w14:paraId="5B9068F3" w14:textId="7A61DB54" w:rsidR="00765EA6" w:rsidRPr="00765EA6" w:rsidRDefault="002733D9" w:rsidP="002733D9">
      <w:pPr>
        <w:ind w:left="201" w:hangingChars="100" w:hanging="201"/>
        <w:rPr>
          <w14:ligatures w14:val="standardContextual"/>
        </w:rPr>
      </w:pPr>
      <w:r>
        <w:rPr>
          <w:rFonts w:hint="eastAsia"/>
          <w14:ligatures w14:val="standardContextual"/>
        </w:rPr>
        <w:t>３．</w:t>
      </w:r>
      <w:r w:rsidR="00765EA6" w:rsidRPr="00765EA6">
        <w:rPr>
          <w14:ligatures w14:val="standardContextual"/>
        </w:rPr>
        <w:t>×5年10月1日に</w:t>
      </w:r>
      <w:r w:rsidR="000777E9">
        <w:rPr>
          <w:rFonts w:hint="eastAsia"/>
          <w14:ligatures w14:val="standardContextual"/>
        </w:rPr>
        <w:t>岩佐</w:t>
      </w:r>
      <w:r w:rsidR="00765EA6" w:rsidRPr="00765EA6">
        <w:rPr>
          <w14:ligatures w14:val="standardContextual"/>
        </w:rPr>
        <w:t>株式会社を吸収合併し、新たに当社の株式3,750株(時価@</w:t>
      </w:r>
      <w:r w:rsidR="000777E9">
        <w:rPr>
          <w:rFonts w:hint="eastAsia"/>
          <w14:ligatures w14:val="standardContextual"/>
        </w:rPr>
        <w:t>６</w:t>
      </w:r>
      <w:r w:rsidR="00765EA6" w:rsidRPr="00765EA6">
        <w:rPr>
          <w14:ligatures w14:val="standardContextual"/>
        </w:rPr>
        <w:t>千円)を同社の株主に交付した。同社から引き継いだ諸資産、諸負債は次のとおりである。なお、株式の交付に伴って増加する株主費</w:t>
      </w:r>
      <w:r w:rsidR="00765EA6" w:rsidRPr="00765EA6">
        <w:rPr>
          <w:rFonts w:hint="eastAsia"/>
          <w14:ligatures w14:val="standardContextual"/>
        </w:rPr>
        <w:t>本のうち、</w:t>
      </w:r>
      <w:r w:rsidR="00765EA6" w:rsidRPr="00765EA6">
        <w:rPr>
          <w14:ligatures w14:val="standardContextual"/>
        </w:rPr>
        <w:t>70%を資本金、20%を資本準備金、10%をその他資本剰余金とした。</w:t>
      </w:r>
    </w:p>
    <w:p w14:paraId="4E1714F5" w14:textId="77777777" w:rsidR="00765EA6" w:rsidRPr="002733D9" w:rsidRDefault="00765EA6" w:rsidP="00765EA6">
      <w:pPr>
        <w:ind w:leftChars="100" w:left="201" w:firstLineChars="100" w:firstLine="201"/>
        <w:rPr>
          <w14:ligatures w14:val="standardContextual"/>
        </w:rPr>
      </w:pPr>
    </w:p>
    <w:p w14:paraId="47FEE01D" w14:textId="019C7B88" w:rsidR="00765EA6" w:rsidRPr="00765EA6" w:rsidRDefault="00765EA6" w:rsidP="00765EA6">
      <w:pPr>
        <w:ind w:leftChars="100" w:left="201" w:firstLineChars="100" w:firstLine="201"/>
        <w:rPr>
          <w14:ligatures w14:val="standardContextual"/>
        </w:rPr>
      </w:pPr>
      <w:r w:rsidRPr="00765EA6">
        <w:rPr>
          <w:rFonts w:hint="eastAsia"/>
          <w14:ligatures w14:val="standardContextual"/>
        </w:rPr>
        <w:t>諸資產</w:t>
      </w:r>
      <w:r w:rsidR="002733D9">
        <w:rPr>
          <w:rFonts w:hint="eastAsia"/>
          <w14:ligatures w14:val="standardContextual"/>
        </w:rPr>
        <w:t>：</w:t>
      </w:r>
      <w:r w:rsidRPr="00765EA6">
        <w:rPr>
          <w14:ligatures w14:val="standardContextual"/>
        </w:rPr>
        <w:t xml:space="preserve">帳簿価額 </w:t>
      </w:r>
      <w:r w:rsidR="000777E9">
        <w:rPr>
          <w:rFonts w:hint="eastAsia"/>
          <w14:ligatures w14:val="standardContextual"/>
        </w:rPr>
        <w:t>32,400</w:t>
      </w:r>
      <w:r w:rsidRPr="00765EA6">
        <w:rPr>
          <w14:ligatures w14:val="standardContextual"/>
        </w:rPr>
        <w:t>千円</w:t>
      </w:r>
      <w:r w:rsidR="002733D9">
        <w:rPr>
          <w:rFonts w:hint="eastAsia"/>
          <w14:ligatures w14:val="standardContextual"/>
        </w:rPr>
        <w:t xml:space="preserve">　　</w:t>
      </w:r>
      <w:r w:rsidRPr="00765EA6">
        <w:rPr>
          <w:rFonts w:hint="eastAsia"/>
          <w14:ligatures w14:val="standardContextual"/>
        </w:rPr>
        <w:t>時価</w:t>
      </w:r>
      <w:r w:rsidRPr="00765EA6">
        <w:rPr>
          <w14:ligatures w14:val="standardContextual"/>
        </w:rPr>
        <w:t xml:space="preserve"> </w:t>
      </w:r>
      <w:r w:rsidR="000777E9">
        <w:rPr>
          <w:rFonts w:hint="eastAsia"/>
          <w14:ligatures w14:val="standardContextual"/>
        </w:rPr>
        <w:t>36,000</w:t>
      </w:r>
      <w:r w:rsidRPr="00765EA6">
        <w:rPr>
          <w14:ligatures w14:val="standardContextual"/>
        </w:rPr>
        <w:t>千円</w:t>
      </w:r>
    </w:p>
    <w:p w14:paraId="4F1F0BBD" w14:textId="7D1DA0B0" w:rsidR="00765EA6" w:rsidRPr="00765EA6" w:rsidRDefault="00765EA6" w:rsidP="00765EA6">
      <w:pPr>
        <w:ind w:leftChars="100" w:left="201" w:firstLineChars="100" w:firstLine="201"/>
        <w:rPr>
          <w14:ligatures w14:val="standardContextual"/>
        </w:rPr>
      </w:pPr>
      <w:r w:rsidRPr="00765EA6">
        <w:rPr>
          <w:rFonts w:hint="eastAsia"/>
          <w14:ligatures w14:val="standardContextual"/>
        </w:rPr>
        <w:t>諸負債</w:t>
      </w:r>
      <w:r w:rsidR="002733D9">
        <w:rPr>
          <w:rFonts w:hint="eastAsia"/>
          <w14:ligatures w14:val="standardContextual"/>
        </w:rPr>
        <w:t>：</w:t>
      </w:r>
      <w:r w:rsidRPr="00765EA6">
        <w:rPr>
          <w14:ligatures w14:val="standardContextual"/>
        </w:rPr>
        <w:t xml:space="preserve">帳簿価額 </w:t>
      </w:r>
      <w:r w:rsidR="000777E9">
        <w:rPr>
          <w:rFonts w:hint="eastAsia"/>
          <w14:ligatures w14:val="standardContextual"/>
        </w:rPr>
        <w:t>14,400</w:t>
      </w:r>
      <w:r w:rsidRPr="00765EA6">
        <w:rPr>
          <w14:ligatures w14:val="standardContextual"/>
        </w:rPr>
        <w:t xml:space="preserve">千円 </w:t>
      </w:r>
      <w:r w:rsidR="002733D9">
        <w:rPr>
          <w:rFonts w:hint="eastAsia"/>
          <w14:ligatures w14:val="standardContextual"/>
        </w:rPr>
        <w:t xml:space="preserve">　 </w:t>
      </w:r>
      <w:r w:rsidRPr="00765EA6">
        <w:rPr>
          <w14:ligatures w14:val="standardContextual"/>
        </w:rPr>
        <w:t xml:space="preserve">時価 </w:t>
      </w:r>
      <w:r w:rsidR="000777E9">
        <w:rPr>
          <w:rFonts w:hint="eastAsia"/>
          <w14:ligatures w14:val="standardContextual"/>
        </w:rPr>
        <w:t>14,400</w:t>
      </w:r>
      <w:r w:rsidRPr="00765EA6">
        <w:rPr>
          <w14:ligatures w14:val="standardContextual"/>
        </w:rPr>
        <w:t>千円</w:t>
      </w:r>
    </w:p>
    <w:p w14:paraId="75122966" w14:textId="77777777" w:rsidR="00765EA6" w:rsidRPr="002733D9" w:rsidRDefault="00765EA6" w:rsidP="00765EA6">
      <w:pPr>
        <w:ind w:leftChars="100" w:left="201" w:firstLineChars="100" w:firstLine="201"/>
        <w:rPr>
          <w14:ligatures w14:val="standardContextual"/>
        </w:rPr>
      </w:pPr>
    </w:p>
    <w:p w14:paraId="54CB22CB" w14:textId="280F0AA7" w:rsidR="00765EA6" w:rsidRPr="00765EA6" w:rsidRDefault="002733D9" w:rsidP="002733D9">
      <w:pPr>
        <w:ind w:left="201" w:hangingChars="100" w:hanging="201"/>
        <w:rPr>
          <w14:ligatures w14:val="standardContextual"/>
        </w:rPr>
      </w:pPr>
      <w:r>
        <w:rPr>
          <w:rFonts w:hint="eastAsia"/>
          <w14:ligatures w14:val="standardContextual"/>
        </w:rPr>
        <w:t>４．</w:t>
      </w:r>
      <w:r w:rsidR="00765EA6" w:rsidRPr="00765EA6">
        <w:rPr>
          <w14:ligatures w14:val="standardContextual"/>
        </w:rPr>
        <w:t>その他有価証券は、前期に長期利殖の目的で取得した株式であり、その時価等は次のとおりである。なお、時価評価は全部純資産直入法を採用している。</w:t>
      </w:r>
    </w:p>
    <w:p w14:paraId="2AEFDAE0" w14:textId="1B75573F" w:rsidR="00765EA6" w:rsidRPr="00765EA6" w:rsidRDefault="00765EA6" w:rsidP="00765EA6">
      <w:pPr>
        <w:ind w:leftChars="100" w:left="201" w:firstLineChars="100" w:firstLine="201"/>
        <w:rPr>
          <w:lang w:eastAsia="zh-CN"/>
          <w14:ligatures w14:val="standardContextual"/>
        </w:rPr>
      </w:pPr>
      <w:r w:rsidRPr="00765EA6">
        <w:rPr>
          <w:rFonts w:hint="eastAsia"/>
          <w:lang w:eastAsia="zh-CN"/>
          <w14:ligatures w14:val="standardContextual"/>
        </w:rPr>
        <w:t>取得原価</w:t>
      </w:r>
      <w:r w:rsidR="002733D9">
        <w:rPr>
          <w:rFonts w:hint="eastAsia"/>
          <w:lang w:eastAsia="zh-CN"/>
          <w14:ligatures w14:val="standardContextual"/>
        </w:rPr>
        <w:t>：</w:t>
      </w:r>
      <w:r w:rsidR="000777E9">
        <w:rPr>
          <w:rFonts w:hint="eastAsia"/>
          <w:lang w:eastAsia="zh-CN"/>
          <w14:ligatures w14:val="standardContextual"/>
        </w:rPr>
        <w:t>10,800</w:t>
      </w:r>
      <w:r w:rsidRPr="00765EA6">
        <w:rPr>
          <w:lang w:eastAsia="zh-CN"/>
          <w14:ligatures w14:val="standardContextual"/>
        </w:rPr>
        <w:t>千円</w:t>
      </w:r>
      <w:r w:rsidR="002733D9">
        <w:rPr>
          <w:rFonts w:hint="eastAsia"/>
          <w:lang w:eastAsia="zh-CN"/>
          <w14:ligatures w14:val="standardContextual"/>
        </w:rPr>
        <w:t xml:space="preserve">　　</w:t>
      </w:r>
      <w:r w:rsidRPr="00765EA6">
        <w:rPr>
          <w:rFonts w:hint="eastAsia"/>
          <w:lang w:eastAsia="zh-CN"/>
          <w14:ligatures w14:val="standardContextual"/>
        </w:rPr>
        <w:t>前期末時価</w:t>
      </w:r>
      <w:r w:rsidR="002733D9">
        <w:rPr>
          <w:rFonts w:hint="eastAsia"/>
          <w:lang w:eastAsia="zh-CN"/>
          <w14:ligatures w14:val="standardContextual"/>
        </w:rPr>
        <w:t>：</w:t>
      </w:r>
      <w:r w:rsidR="000777E9">
        <w:rPr>
          <w:rFonts w:hint="eastAsia"/>
          <w:lang w:eastAsia="zh-CN"/>
          <w14:ligatures w14:val="standardContextual"/>
        </w:rPr>
        <w:t>11,250</w:t>
      </w:r>
      <w:r w:rsidRPr="00765EA6">
        <w:rPr>
          <w:lang w:eastAsia="zh-CN"/>
          <w14:ligatures w14:val="standardContextual"/>
        </w:rPr>
        <w:t>千円</w:t>
      </w:r>
      <w:r w:rsidR="002733D9">
        <w:rPr>
          <w:rFonts w:hint="eastAsia"/>
          <w:lang w:eastAsia="zh-CN"/>
          <w14:ligatures w14:val="standardContextual"/>
        </w:rPr>
        <w:t xml:space="preserve">　　</w:t>
      </w:r>
      <w:r w:rsidRPr="00765EA6">
        <w:rPr>
          <w:rFonts w:hint="eastAsia"/>
          <w:lang w:eastAsia="zh-CN"/>
          <w14:ligatures w14:val="standardContextual"/>
        </w:rPr>
        <w:t>当期末時価</w:t>
      </w:r>
      <w:r w:rsidR="002733D9">
        <w:rPr>
          <w:rFonts w:hint="eastAsia"/>
          <w:lang w:eastAsia="zh-CN"/>
          <w14:ligatures w14:val="standardContextual"/>
        </w:rPr>
        <w:t>：</w:t>
      </w:r>
      <w:r w:rsidR="000777E9">
        <w:rPr>
          <w:rFonts w:hint="eastAsia"/>
          <w:lang w:eastAsia="zh-CN"/>
          <w14:ligatures w14:val="standardContextual"/>
        </w:rPr>
        <w:t>11,520</w:t>
      </w:r>
      <w:r w:rsidRPr="00765EA6">
        <w:rPr>
          <w:lang w:eastAsia="zh-CN"/>
          <w14:ligatures w14:val="standardContextual"/>
        </w:rPr>
        <w:t>千円</w:t>
      </w:r>
    </w:p>
    <w:p w14:paraId="4A668EB6" w14:textId="6C2DC26F" w:rsidR="00765EA6" w:rsidRPr="00765EA6" w:rsidRDefault="002733D9" w:rsidP="002733D9">
      <w:pPr>
        <w:rPr>
          <w14:ligatures w14:val="standardContextual"/>
        </w:rPr>
      </w:pPr>
      <w:r>
        <w:rPr>
          <w:rFonts w:hint="eastAsia"/>
          <w14:ligatures w14:val="standardContextual"/>
        </w:rPr>
        <w:t>５．</w:t>
      </w:r>
      <w:r w:rsidR="00765EA6" w:rsidRPr="00765EA6">
        <w:rPr>
          <w14:ligatures w14:val="standardContextual"/>
        </w:rPr>
        <w:t>決算の結果、当期純利益</w:t>
      </w:r>
      <w:r w:rsidR="000777E9">
        <w:rPr>
          <w:rFonts w:hint="eastAsia"/>
          <w14:ligatures w14:val="standardContextual"/>
        </w:rPr>
        <w:t>45,000</w:t>
      </w:r>
      <w:r w:rsidR="00765EA6" w:rsidRPr="00765EA6">
        <w:rPr>
          <w14:ligatures w14:val="standardContextual"/>
        </w:rPr>
        <w:t>千円を計上した。</w:t>
      </w:r>
    </w:p>
    <w:p w14:paraId="5B7DB1C2" w14:textId="77777777" w:rsidR="00765EA6" w:rsidRPr="002733D9" w:rsidRDefault="00765EA6" w:rsidP="00765EA6">
      <w:pPr>
        <w:ind w:leftChars="100" w:left="201" w:firstLineChars="100" w:firstLine="201"/>
        <w:rPr>
          <w14:ligatures w14:val="standardContextual"/>
        </w:rPr>
      </w:pPr>
    </w:p>
    <w:p w14:paraId="2DA1C6C1" w14:textId="77777777" w:rsidR="00765EA6" w:rsidRDefault="00765EA6" w:rsidP="00F0799E">
      <w:pPr>
        <w:ind w:leftChars="100" w:left="201" w:firstLineChars="100" w:firstLine="201"/>
        <w:rPr>
          <w14:ligatures w14:val="standardContextual"/>
        </w:rPr>
      </w:pPr>
    </w:p>
    <w:p w14:paraId="25B258A6" w14:textId="77777777" w:rsidR="00765EA6" w:rsidRDefault="00765EA6" w:rsidP="00F0799E">
      <w:pPr>
        <w:ind w:leftChars="100" w:left="201" w:firstLineChars="100" w:firstLine="201"/>
        <w:rPr>
          <w14:ligatures w14:val="standardContextual"/>
        </w:rPr>
      </w:pPr>
    </w:p>
    <w:p w14:paraId="7962B526" w14:textId="77777777" w:rsidR="00765EA6" w:rsidRDefault="00765EA6" w:rsidP="00F0799E">
      <w:pPr>
        <w:ind w:leftChars="100" w:left="201" w:firstLineChars="100" w:firstLine="201"/>
        <w:rPr>
          <w14:ligatures w14:val="standardContextual"/>
        </w:rPr>
      </w:pPr>
    </w:p>
    <w:p w14:paraId="71B81636" w14:textId="77777777" w:rsidR="00765EA6" w:rsidRDefault="00765EA6" w:rsidP="00F0799E">
      <w:pPr>
        <w:ind w:leftChars="100" w:left="201" w:firstLineChars="100" w:firstLine="201"/>
        <w:rPr>
          <w14:ligatures w14:val="standardContextual"/>
        </w:rPr>
      </w:pPr>
    </w:p>
    <w:p w14:paraId="2C1E6C75" w14:textId="77777777" w:rsidR="00765EA6" w:rsidRDefault="00765EA6" w:rsidP="00F0799E">
      <w:pPr>
        <w:ind w:leftChars="100" w:left="201" w:firstLineChars="100" w:firstLine="201"/>
        <w:rPr>
          <w14:ligatures w14:val="standardContextual"/>
        </w:rPr>
      </w:pPr>
    </w:p>
    <w:p w14:paraId="24379430" w14:textId="77777777" w:rsidR="00765EA6" w:rsidRDefault="00765EA6" w:rsidP="00F0799E">
      <w:pPr>
        <w:ind w:leftChars="100" w:left="201" w:firstLineChars="100" w:firstLine="201"/>
        <w:rPr>
          <w14:ligatures w14:val="standardContextual"/>
        </w:rPr>
      </w:pPr>
    </w:p>
    <w:p w14:paraId="32F7C1D3" w14:textId="77777777" w:rsidR="002733D9" w:rsidRDefault="002733D9" w:rsidP="00EC6286">
      <w:pPr>
        <w:rPr>
          <w:rFonts w:ascii="游明朝" w:eastAsia="游明朝" w:hAnsi="游明朝" w:cs="Times New Roman"/>
        </w:rPr>
      </w:pPr>
    </w:p>
    <w:p w14:paraId="7ED06ED3" w14:textId="77777777" w:rsidR="002733D9" w:rsidRDefault="002733D9" w:rsidP="00EC6286">
      <w:pPr>
        <w:rPr>
          <w:rFonts w:ascii="游明朝" w:eastAsia="游明朝" w:hAnsi="游明朝" w:cs="Times New Roman"/>
        </w:rPr>
      </w:pPr>
    </w:p>
    <w:p w14:paraId="1E23ADC6" w14:textId="77777777" w:rsidR="002733D9" w:rsidRDefault="002733D9" w:rsidP="00EC6286">
      <w:pPr>
        <w:rPr>
          <w:rFonts w:ascii="游明朝" w:eastAsia="游明朝" w:hAnsi="游明朝" w:cs="Times New Roman"/>
        </w:rPr>
      </w:pPr>
    </w:p>
    <w:p w14:paraId="5A72FBA1" w14:textId="77777777" w:rsidR="002733D9" w:rsidRDefault="002733D9" w:rsidP="00EC6286">
      <w:pPr>
        <w:rPr>
          <w:rFonts w:ascii="游明朝" w:eastAsia="游明朝" w:hAnsi="游明朝" w:cs="Times New Roman"/>
        </w:rPr>
      </w:pPr>
    </w:p>
    <w:p w14:paraId="22905DCD" w14:textId="77777777" w:rsidR="002733D9" w:rsidRDefault="002733D9" w:rsidP="00EC6286">
      <w:pPr>
        <w:rPr>
          <w:rFonts w:ascii="游明朝" w:eastAsia="游明朝" w:hAnsi="游明朝" w:cs="Times New Roman"/>
        </w:rPr>
      </w:pPr>
    </w:p>
    <w:p w14:paraId="0808F260" w14:textId="77777777" w:rsidR="002733D9" w:rsidRDefault="002733D9" w:rsidP="00EC6286">
      <w:pPr>
        <w:rPr>
          <w:rFonts w:ascii="游明朝" w:eastAsia="游明朝" w:hAnsi="游明朝" w:cs="Times New Roman"/>
        </w:rPr>
      </w:pPr>
    </w:p>
    <w:p w14:paraId="58A85702" w14:textId="5A46F52F" w:rsidR="00EC6286" w:rsidRPr="00394209" w:rsidRDefault="00953CF1" w:rsidP="00EC6286">
      <w:pPr>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【第3問】問題用紙（20点）</w:t>
      </w:r>
    </w:p>
    <w:p w14:paraId="4D1EBB1F" w14:textId="77777777" w:rsidR="00EC6286" w:rsidRPr="00394209" w:rsidRDefault="00EC6286" w:rsidP="00EC6286">
      <w:pPr>
        <w:ind w:leftChars="150" w:left="302"/>
        <w:rPr>
          <w:rFonts w:ascii="游明朝" w:eastAsia="游明朝" w:hAnsi="游明朝" w:cs="Times New Roman"/>
        </w:rPr>
      </w:pPr>
      <w:r>
        <w:rPr>
          <w:rFonts w:ascii="游明朝" w:eastAsia="游明朝" w:hAnsi="游明朝" w:cs="Times New Roman" w:hint="eastAsia"/>
        </w:rPr>
        <w:t>次の</w:t>
      </w:r>
      <w:r w:rsidRPr="004F7371">
        <w:rPr>
          <w:rFonts w:ascii="游明朝" w:eastAsia="游明朝" w:hAnsi="游明朝" w:cs="Times New Roman" w:hint="eastAsia"/>
          <w:b/>
          <w:bCs/>
        </w:rPr>
        <w:t>[決算整理前残高試算表]</w:t>
      </w:r>
      <w:r>
        <w:rPr>
          <w:rFonts w:ascii="游明朝" w:eastAsia="游明朝" w:hAnsi="游明朝" w:cs="Times New Roman" w:hint="eastAsia"/>
        </w:rPr>
        <w:t>および</w:t>
      </w:r>
      <w:r w:rsidRPr="004F7371">
        <w:rPr>
          <w:rFonts w:ascii="游明朝" w:eastAsia="游明朝" w:hAnsi="游明朝" w:cs="Times New Roman" w:hint="eastAsia"/>
          <w:b/>
          <w:bCs/>
        </w:rPr>
        <w:t>[決算整理事項およびその他修正事項]</w:t>
      </w:r>
      <w:r>
        <w:rPr>
          <w:rFonts w:ascii="游明朝" w:eastAsia="游明朝" w:hAnsi="游明朝" w:cs="Times New Roman" w:hint="eastAsia"/>
        </w:rPr>
        <w:t>にもとづいて、答案用紙の決算整理後残高試算表を完成させなさい。なお、会計期間は×8年4月1日から×9年3月31日である。また税効果会計は摘要外とする。</w:t>
      </w:r>
    </w:p>
    <w:p w14:paraId="2EFD7479" w14:textId="77777777" w:rsidR="00EC6286" w:rsidRPr="00394209" w:rsidRDefault="00EC6286" w:rsidP="00EC6286">
      <w:pPr>
        <w:rPr>
          <w:rFonts w:ascii="游明朝" w:eastAsia="游明朝" w:hAnsi="游明朝" w:cs="Times New Roman"/>
        </w:rPr>
      </w:pPr>
      <w:r w:rsidRPr="00AB224B">
        <w:rPr>
          <w:rFonts w:ascii="游明朝" w:eastAsia="游明朝" w:hAnsi="游明朝" w:cs="Times New Roman" w:hint="eastAsia"/>
          <w:b/>
          <w:bCs/>
        </w:rPr>
        <w:t>[決算整理前残高試算表]</w: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p>
    <w:p w14:paraId="4C6A0220" w14:textId="77777777" w:rsidR="00EC6286" w:rsidRPr="00394209" w:rsidRDefault="00EC6286" w:rsidP="00EC6286">
      <w:pPr>
        <w:ind w:firstLineChars="700" w:firstLine="1409"/>
        <w:rPr>
          <w:rFonts w:ascii="游明朝" w:eastAsia="游明朝" w:hAnsi="游明朝" w:cs="Times New Roman"/>
        </w:rPr>
      </w:pPr>
      <w:r w:rsidRPr="00394209">
        <w:rPr>
          <w:rFonts w:ascii="游明朝" w:eastAsia="游明朝" w:hAnsi="游明朝" w:cs="Times New Roman"/>
          <w:u w:val="single"/>
        </w:rPr>
        <w:t>決算整理前残高試算表</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（単位：円）</w:t>
      </w:r>
      <w:r w:rsidRPr="00FA463E">
        <w:rPr>
          <w:rFonts w:ascii="游明朝" w:eastAsia="游明朝" w:hAnsi="游明朝" w:cs="Times New Roman" w:hint="eastAsia"/>
          <w:b/>
          <w:bCs/>
        </w:rPr>
        <w:t>[決算整理事項およびその他の修正事項]</w:t>
      </w:r>
    </w:p>
    <w:tbl>
      <w:tblPr>
        <w:tblStyle w:val="16"/>
        <w:tblpPr w:leftFromText="142" w:rightFromText="142" w:vertAnchor="text" w:tblpY="1"/>
        <w:tblOverlap w:val="never"/>
        <w:tblW w:w="0" w:type="auto"/>
        <w:tblLook w:val="04A0" w:firstRow="1" w:lastRow="0" w:firstColumn="1" w:lastColumn="0" w:noHBand="0" w:noVBand="1"/>
      </w:tblPr>
      <w:tblGrid>
        <w:gridCol w:w="1417"/>
        <w:gridCol w:w="2126"/>
        <w:gridCol w:w="1276"/>
      </w:tblGrid>
      <w:tr w:rsidR="00EC6286" w:rsidRPr="00394209" w14:paraId="7476321F" w14:textId="77777777" w:rsidTr="00636BE1">
        <w:tc>
          <w:tcPr>
            <w:tcW w:w="1417" w:type="dxa"/>
            <w:tcBorders>
              <w:top w:val="double" w:sz="4" w:space="0" w:color="auto"/>
              <w:left w:val="nil"/>
            </w:tcBorders>
          </w:tcPr>
          <w:p w14:paraId="19E059FF" w14:textId="77777777" w:rsidR="00EC6286" w:rsidRPr="00394209" w:rsidRDefault="00EC6286" w:rsidP="00636BE1">
            <w:pPr>
              <w:jc w:val="center"/>
              <w:rPr>
                <w:rFonts w:ascii="游明朝" w:eastAsia="游明朝" w:hAnsi="游明朝" w:cs="Times New Roman"/>
              </w:rPr>
            </w:pPr>
            <w:r w:rsidRPr="00394209">
              <w:rPr>
                <w:rFonts w:ascii="游明朝" w:eastAsia="游明朝" w:hAnsi="游明朝" w:cs="Times New Roman" w:hint="eastAsia"/>
              </w:rPr>
              <w:t>借　方</w:t>
            </w:r>
          </w:p>
        </w:tc>
        <w:tc>
          <w:tcPr>
            <w:tcW w:w="2126" w:type="dxa"/>
            <w:tcBorders>
              <w:top w:val="double" w:sz="4" w:space="0" w:color="auto"/>
            </w:tcBorders>
          </w:tcPr>
          <w:p w14:paraId="4EE95358" w14:textId="77777777" w:rsidR="00EC6286" w:rsidRPr="00394209" w:rsidRDefault="00EC6286" w:rsidP="00636BE1">
            <w:pPr>
              <w:jc w:val="center"/>
              <w:rPr>
                <w:rFonts w:ascii="游明朝" w:eastAsia="游明朝" w:hAnsi="游明朝" w:cs="Times New Roman"/>
              </w:rPr>
            </w:pPr>
            <w:r w:rsidRPr="00394209">
              <w:rPr>
                <w:rFonts w:ascii="游明朝" w:eastAsia="游明朝" w:hAnsi="游明朝" w:cs="Times New Roman" w:hint="eastAsia"/>
              </w:rPr>
              <w:t>勘 定 科 目</w:t>
            </w:r>
          </w:p>
        </w:tc>
        <w:tc>
          <w:tcPr>
            <w:tcW w:w="1276" w:type="dxa"/>
            <w:tcBorders>
              <w:top w:val="double" w:sz="4" w:space="0" w:color="auto"/>
              <w:right w:val="nil"/>
            </w:tcBorders>
          </w:tcPr>
          <w:p w14:paraId="682F2A49" w14:textId="77777777" w:rsidR="00EC6286" w:rsidRPr="00394209" w:rsidRDefault="00EC6286" w:rsidP="00636BE1">
            <w:pPr>
              <w:jc w:val="center"/>
              <w:rPr>
                <w:rFonts w:ascii="游明朝" w:eastAsia="游明朝" w:hAnsi="游明朝" w:cs="Times New Roman"/>
              </w:rPr>
            </w:pPr>
            <w:r w:rsidRPr="00394209">
              <w:rPr>
                <w:rFonts w:ascii="游明朝" w:eastAsia="游明朝" w:hAnsi="游明朝" w:cs="Times New Roman" w:hint="eastAsia"/>
              </w:rPr>
              <w:t>貸　方</w:t>
            </w:r>
          </w:p>
        </w:tc>
      </w:tr>
      <w:tr w:rsidR="00EC6286" w:rsidRPr="00394209" w14:paraId="76651F6E" w14:textId="77777777" w:rsidTr="00636BE1">
        <w:tc>
          <w:tcPr>
            <w:tcW w:w="1417" w:type="dxa"/>
            <w:tcBorders>
              <w:left w:val="nil"/>
              <w:bottom w:val="dashed" w:sz="4" w:space="0" w:color="auto"/>
            </w:tcBorders>
          </w:tcPr>
          <w:p w14:paraId="756DB5E9"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835,800</w:t>
            </w:r>
          </w:p>
        </w:tc>
        <w:tc>
          <w:tcPr>
            <w:tcW w:w="2126" w:type="dxa"/>
            <w:tcBorders>
              <w:bottom w:val="dashed" w:sz="4" w:space="0" w:color="auto"/>
            </w:tcBorders>
          </w:tcPr>
          <w:p w14:paraId="0CE8A628" w14:textId="77777777" w:rsidR="00EC6286" w:rsidRPr="00394209" w:rsidRDefault="00EC6286" w:rsidP="00636BE1">
            <w:pPr>
              <w:jc w:val="distribute"/>
              <w:rPr>
                <w:rFonts w:ascii="游明朝" w:eastAsia="游明朝" w:hAnsi="游明朝" w:cs="Times New Roman"/>
              </w:rPr>
            </w:pPr>
            <w:r w:rsidRPr="00394209">
              <w:rPr>
                <w:rFonts w:ascii="游明朝" w:eastAsia="游明朝" w:hAnsi="游明朝" w:cs="Times New Roman"/>
                <w:lang w:eastAsia="zh-CN"/>
              </w:rPr>
              <w:t>現金預金</w:t>
            </w:r>
          </w:p>
        </w:tc>
        <w:tc>
          <w:tcPr>
            <w:tcW w:w="1276" w:type="dxa"/>
            <w:tcBorders>
              <w:bottom w:val="dashed" w:sz="4" w:space="0" w:color="auto"/>
              <w:right w:val="nil"/>
            </w:tcBorders>
          </w:tcPr>
          <w:p w14:paraId="543AFF68" w14:textId="77777777" w:rsidR="00EC6286" w:rsidRPr="00394209" w:rsidRDefault="00EC6286" w:rsidP="00636BE1">
            <w:pPr>
              <w:rPr>
                <w:rFonts w:ascii="游明朝" w:eastAsia="游明朝" w:hAnsi="游明朝" w:cs="Times New Roman"/>
              </w:rPr>
            </w:pPr>
          </w:p>
        </w:tc>
      </w:tr>
      <w:tr w:rsidR="00EC6286" w:rsidRPr="00394209" w14:paraId="5A6CC17E" w14:textId="77777777" w:rsidTr="00636BE1">
        <w:tc>
          <w:tcPr>
            <w:tcW w:w="1417" w:type="dxa"/>
            <w:tcBorders>
              <w:top w:val="dashed" w:sz="4" w:space="0" w:color="auto"/>
              <w:left w:val="nil"/>
              <w:bottom w:val="dashed" w:sz="4" w:space="0" w:color="auto"/>
            </w:tcBorders>
          </w:tcPr>
          <w:p w14:paraId="2073B952" w14:textId="77777777" w:rsidR="00EC6286" w:rsidRPr="00394209" w:rsidRDefault="00EC6286" w:rsidP="00636BE1">
            <w:pPr>
              <w:jc w:val="right"/>
              <w:rPr>
                <w:rFonts w:ascii="游明朝" w:eastAsia="游明朝" w:hAnsi="游明朝" w:cs="Times New Roman"/>
              </w:rPr>
            </w:pPr>
          </w:p>
        </w:tc>
        <w:tc>
          <w:tcPr>
            <w:tcW w:w="2126" w:type="dxa"/>
            <w:tcBorders>
              <w:top w:val="dashed" w:sz="4" w:space="0" w:color="auto"/>
              <w:bottom w:val="dashed" w:sz="4" w:space="0" w:color="auto"/>
            </w:tcBorders>
          </w:tcPr>
          <w:p w14:paraId="12994A18"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現金過不足</w:t>
            </w:r>
          </w:p>
        </w:tc>
        <w:tc>
          <w:tcPr>
            <w:tcW w:w="1276" w:type="dxa"/>
            <w:tcBorders>
              <w:top w:val="dashed" w:sz="4" w:space="0" w:color="auto"/>
              <w:bottom w:val="dashed" w:sz="4" w:space="0" w:color="auto"/>
              <w:right w:val="nil"/>
            </w:tcBorders>
          </w:tcPr>
          <w:p w14:paraId="1DBC4340"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10,800</w:t>
            </w:r>
          </w:p>
        </w:tc>
      </w:tr>
      <w:tr w:rsidR="00EC6286" w:rsidRPr="00394209" w14:paraId="26BAE201" w14:textId="77777777" w:rsidTr="00636BE1">
        <w:tc>
          <w:tcPr>
            <w:tcW w:w="1417" w:type="dxa"/>
            <w:tcBorders>
              <w:top w:val="dashed" w:sz="4" w:space="0" w:color="auto"/>
              <w:left w:val="nil"/>
              <w:bottom w:val="dashed" w:sz="4" w:space="0" w:color="auto"/>
            </w:tcBorders>
          </w:tcPr>
          <w:p w14:paraId="1947F769"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216,000</w:t>
            </w:r>
          </w:p>
        </w:tc>
        <w:tc>
          <w:tcPr>
            <w:tcW w:w="2126" w:type="dxa"/>
            <w:tcBorders>
              <w:top w:val="dashed" w:sz="4" w:space="0" w:color="auto"/>
              <w:bottom w:val="dashed" w:sz="4" w:space="0" w:color="auto"/>
            </w:tcBorders>
          </w:tcPr>
          <w:p w14:paraId="78EB3B8D"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電子記録債権</w:t>
            </w:r>
          </w:p>
        </w:tc>
        <w:tc>
          <w:tcPr>
            <w:tcW w:w="1276" w:type="dxa"/>
            <w:tcBorders>
              <w:top w:val="dashed" w:sz="4" w:space="0" w:color="auto"/>
              <w:bottom w:val="dashed" w:sz="4" w:space="0" w:color="auto"/>
              <w:right w:val="nil"/>
            </w:tcBorders>
          </w:tcPr>
          <w:p w14:paraId="73588A34" w14:textId="77777777" w:rsidR="00EC6286" w:rsidRPr="00394209" w:rsidRDefault="00EC6286" w:rsidP="00636BE1">
            <w:pPr>
              <w:jc w:val="right"/>
              <w:rPr>
                <w:rFonts w:ascii="游明朝" w:eastAsia="游明朝" w:hAnsi="游明朝" w:cs="Times New Roman"/>
              </w:rPr>
            </w:pPr>
          </w:p>
        </w:tc>
      </w:tr>
      <w:tr w:rsidR="00EC6286" w:rsidRPr="00394209" w14:paraId="11A454E3" w14:textId="77777777" w:rsidTr="00636BE1">
        <w:tc>
          <w:tcPr>
            <w:tcW w:w="1417" w:type="dxa"/>
            <w:tcBorders>
              <w:top w:val="dashed" w:sz="4" w:space="0" w:color="auto"/>
              <w:left w:val="nil"/>
              <w:bottom w:val="dashed" w:sz="4" w:space="0" w:color="auto"/>
            </w:tcBorders>
          </w:tcPr>
          <w:p w14:paraId="6A7D169A"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198,000</w:t>
            </w:r>
          </w:p>
        </w:tc>
        <w:tc>
          <w:tcPr>
            <w:tcW w:w="2126" w:type="dxa"/>
            <w:tcBorders>
              <w:top w:val="dashed" w:sz="4" w:space="0" w:color="auto"/>
              <w:bottom w:val="dashed" w:sz="4" w:space="0" w:color="auto"/>
            </w:tcBorders>
          </w:tcPr>
          <w:p w14:paraId="5BD914C5"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売掛金</w:t>
            </w:r>
          </w:p>
        </w:tc>
        <w:tc>
          <w:tcPr>
            <w:tcW w:w="1276" w:type="dxa"/>
            <w:tcBorders>
              <w:top w:val="dashed" w:sz="4" w:space="0" w:color="auto"/>
              <w:bottom w:val="dashed" w:sz="4" w:space="0" w:color="auto"/>
              <w:right w:val="nil"/>
            </w:tcBorders>
          </w:tcPr>
          <w:p w14:paraId="31FEA8F4" w14:textId="77777777" w:rsidR="00EC6286" w:rsidRPr="00394209" w:rsidRDefault="00EC6286" w:rsidP="00636BE1">
            <w:pPr>
              <w:jc w:val="right"/>
              <w:rPr>
                <w:rFonts w:ascii="游明朝" w:eastAsia="游明朝" w:hAnsi="游明朝" w:cs="Times New Roman"/>
              </w:rPr>
            </w:pPr>
          </w:p>
        </w:tc>
      </w:tr>
      <w:tr w:rsidR="00EC6286" w:rsidRPr="00394209" w14:paraId="0C58F35E" w14:textId="77777777" w:rsidTr="00636BE1">
        <w:tc>
          <w:tcPr>
            <w:tcW w:w="1417" w:type="dxa"/>
            <w:tcBorders>
              <w:top w:val="dashed" w:sz="4" w:space="0" w:color="auto"/>
              <w:left w:val="nil"/>
              <w:bottom w:val="dashed" w:sz="4" w:space="0" w:color="auto"/>
            </w:tcBorders>
          </w:tcPr>
          <w:p w14:paraId="68593D70"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110,400</w:t>
            </w:r>
          </w:p>
        </w:tc>
        <w:tc>
          <w:tcPr>
            <w:tcW w:w="2126" w:type="dxa"/>
            <w:tcBorders>
              <w:top w:val="dashed" w:sz="4" w:space="0" w:color="auto"/>
              <w:bottom w:val="dashed" w:sz="4" w:space="0" w:color="auto"/>
            </w:tcBorders>
          </w:tcPr>
          <w:p w14:paraId="4296DBA3" w14:textId="77777777" w:rsidR="00EC6286" w:rsidRPr="00394209" w:rsidRDefault="00EC6286" w:rsidP="00636BE1">
            <w:pPr>
              <w:jc w:val="distribute"/>
              <w:rPr>
                <w:rFonts w:ascii="游明朝" w:eastAsia="游明朝" w:hAnsi="游明朝" w:cs="Times New Roman"/>
              </w:rPr>
            </w:pPr>
            <w:r w:rsidRPr="00394209">
              <w:rPr>
                <w:rFonts w:ascii="游明朝" w:eastAsia="游明朝" w:hAnsi="游明朝" w:cs="Times New Roman"/>
              </w:rPr>
              <w:t>繰越商品</w:t>
            </w:r>
          </w:p>
        </w:tc>
        <w:tc>
          <w:tcPr>
            <w:tcW w:w="1276" w:type="dxa"/>
            <w:tcBorders>
              <w:top w:val="dashed" w:sz="4" w:space="0" w:color="auto"/>
              <w:bottom w:val="dashed" w:sz="4" w:space="0" w:color="auto"/>
              <w:right w:val="nil"/>
            </w:tcBorders>
          </w:tcPr>
          <w:p w14:paraId="3074CFE9" w14:textId="77777777" w:rsidR="00EC6286" w:rsidRPr="00394209" w:rsidRDefault="00EC6286" w:rsidP="00636BE1">
            <w:pPr>
              <w:jc w:val="right"/>
              <w:rPr>
                <w:rFonts w:ascii="游明朝" w:eastAsia="游明朝" w:hAnsi="游明朝" w:cs="Times New Roman"/>
              </w:rPr>
            </w:pPr>
          </w:p>
        </w:tc>
      </w:tr>
      <w:tr w:rsidR="00EC6286" w:rsidRPr="00394209" w14:paraId="617AF9A3" w14:textId="77777777" w:rsidTr="00636BE1">
        <w:tc>
          <w:tcPr>
            <w:tcW w:w="1417" w:type="dxa"/>
            <w:tcBorders>
              <w:top w:val="dashed" w:sz="4" w:space="0" w:color="auto"/>
              <w:left w:val="nil"/>
              <w:bottom w:val="dashed" w:sz="4" w:space="0" w:color="auto"/>
            </w:tcBorders>
          </w:tcPr>
          <w:p w14:paraId="4B7D08D5"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720,000</w:t>
            </w:r>
          </w:p>
        </w:tc>
        <w:tc>
          <w:tcPr>
            <w:tcW w:w="2126" w:type="dxa"/>
            <w:tcBorders>
              <w:top w:val="dashed" w:sz="4" w:space="0" w:color="auto"/>
              <w:bottom w:val="dashed" w:sz="4" w:space="0" w:color="auto"/>
            </w:tcBorders>
          </w:tcPr>
          <w:p w14:paraId="16C8A940"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建物</w:t>
            </w:r>
          </w:p>
        </w:tc>
        <w:tc>
          <w:tcPr>
            <w:tcW w:w="1276" w:type="dxa"/>
            <w:tcBorders>
              <w:top w:val="dashed" w:sz="4" w:space="0" w:color="auto"/>
              <w:bottom w:val="dashed" w:sz="4" w:space="0" w:color="auto"/>
              <w:right w:val="nil"/>
            </w:tcBorders>
          </w:tcPr>
          <w:p w14:paraId="2B11B5DF" w14:textId="77777777" w:rsidR="00EC6286" w:rsidRPr="00394209" w:rsidRDefault="00EC6286" w:rsidP="00636BE1">
            <w:pPr>
              <w:jc w:val="right"/>
              <w:rPr>
                <w:rFonts w:ascii="游明朝" w:eastAsia="游明朝" w:hAnsi="游明朝" w:cs="Times New Roman"/>
              </w:rPr>
            </w:pPr>
          </w:p>
        </w:tc>
      </w:tr>
      <w:tr w:rsidR="00EC6286" w:rsidRPr="00394209" w14:paraId="14F5AA88" w14:textId="77777777" w:rsidTr="00636BE1">
        <w:tc>
          <w:tcPr>
            <w:tcW w:w="1417" w:type="dxa"/>
            <w:tcBorders>
              <w:top w:val="dashed" w:sz="4" w:space="0" w:color="auto"/>
              <w:left w:val="nil"/>
              <w:bottom w:val="dashed" w:sz="4" w:space="0" w:color="auto"/>
            </w:tcBorders>
          </w:tcPr>
          <w:p w14:paraId="45C7C2F2"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216,000</w:t>
            </w:r>
          </w:p>
        </w:tc>
        <w:tc>
          <w:tcPr>
            <w:tcW w:w="2126" w:type="dxa"/>
            <w:tcBorders>
              <w:top w:val="dashed" w:sz="4" w:space="0" w:color="auto"/>
              <w:bottom w:val="dashed" w:sz="4" w:space="0" w:color="auto"/>
            </w:tcBorders>
          </w:tcPr>
          <w:p w14:paraId="1B8EAADD"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備品</w:t>
            </w:r>
          </w:p>
        </w:tc>
        <w:tc>
          <w:tcPr>
            <w:tcW w:w="1276" w:type="dxa"/>
            <w:tcBorders>
              <w:top w:val="dashed" w:sz="4" w:space="0" w:color="auto"/>
              <w:bottom w:val="dashed" w:sz="4" w:space="0" w:color="auto"/>
              <w:right w:val="nil"/>
            </w:tcBorders>
          </w:tcPr>
          <w:p w14:paraId="4B3D97CF" w14:textId="77777777" w:rsidR="00EC6286" w:rsidRPr="00394209" w:rsidRDefault="00EC6286" w:rsidP="00636BE1">
            <w:pPr>
              <w:jc w:val="right"/>
              <w:rPr>
                <w:rFonts w:ascii="游明朝" w:eastAsia="游明朝" w:hAnsi="游明朝" w:cs="Times New Roman"/>
              </w:rPr>
            </w:pPr>
          </w:p>
        </w:tc>
      </w:tr>
      <w:tr w:rsidR="00EC6286" w:rsidRPr="00394209" w14:paraId="74FD117A" w14:textId="77777777" w:rsidTr="00636BE1">
        <w:tc>
          <w:tcPr>
            <w:tcW w:w="1417" w:type="dxa"/>
            <w:tcBorders>
              <w:top w:val="dashed" w:sz="4" w:space="0" w:color="auto"/>
              <w:left w:val="nil"/>
              <w:bottom w:val="dashed" w:sz="4" w:space="0" w:color="auto"/>
            </w:tcBorders>
          </w:tcPr>
          <w:p w14:paraId="2F9BDE14"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276,000</w:t>
            </w:r>
          </w:p>
        </w:tc>
        <w:tc>
          <w:tcPr>
            <w:tcW w:w="2126" w:type="dxa"/>
            <w:tcBorders>
              <w:top w:val="dashed" w:sz="4" w:space="0" w:color="auto"/>
              <w:bottom w:val="dashed" w:sz="4" w:space="0" w:color="auto"/>
            </w:tcBorders>
          </w:tcPr>
          <w:p w14:paraId="09A3615D"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満期保有目的債券</w:t>
            </w:r>
          </w:p>
        </w:tc>
        <w:tc>
          <w:tcPr>
            <w:tcW w:w="1276" w:type="dxa"/>
            <w:tcBorders>
              <w:top w:val="dashed" w:sz="4" w:space="0" w:color="auto"/>
              <w:bottom w:val="dashed" w:sz="4" w:space="0" w:color="auto"/>
              <w:right w:val="nil"/>
            </w:tcBorders>
          </w:tcPr>
          <w:p w14:paraId="5BDAD3D2" w14:textId="77777777" w:rsidR="00EC6286" w:rsidRPr="00394209" w:rsidRDefault="00EC6286" w:rsidP="00636BE1">
            <w:pPr>
              <w:jc w:val="right"/>
              <w:rPr>
                <w:rFonts w:ascii="游明朝" w:eastAsia="游明朝" w:hAnsi="游明朝" w:cs="Times New Roman"/>
              </w:rPr>
            </w:pPr>
          </w:p>
        </w:tc>
      </w:tr>
      <w:tr w:rsidR="00EC6286" w:rsidRPr="00394209" w14:paraId="102FCE9B" w14:textId="77777777" w:rsidTr="00636BE1">
        <w:tc>
          <w:tcPr>
            <w:tcW w:w="1417" w:type="dxa"/>
            <w:tcBorders>
              <w:top w:val="dashed" w:sz="4" w:space="0" w:color="auto"/>
              <w:left w:val="nil"/>
              <w:bottom w:val="dashed" w:sz="4" w:space="0" w:color="auto"/>
            </w:tcBorders>
          </w:tcPr>
          <w:p w14:paraId="2B946EA1" w14:textId="77777777" w:rsidR="00EC6286" w:rsidRPr="00394209" w:rsidRDefault="00EC6286" w:rsidP="00636BE1">
            <w:pPr>
              <w:jc w:val="center"/>
              <w:rPr>
                <w:rFonts w:ascii="游明朝" w:eastAsia="游明朝" w:hAnsi="游明朝" w:cs="Times New Roman"/>
              </w:rPr>
            </w:pPr>
            <w:r>
              <w:rPr>
                <w:rFonts w:ascii="游明朝" w:eastAsia="游明朝" w:hAnsi="游明朝" w:cs="Times New Roman" w:hint="eastAsia"/>
              </w:rPr>
              <w:t>？</w:t>
            </w:r>
          </w:p>
        </w:tc>
        <w:tc>
          <w:tcPr>
            <w:tcW w:w="2126" w:type="dxa"/>
            <w:tcBorders>
              <w:top w:val="dashed" w:sz="4" w:space="0" w:color="auto"/>
              <w:bottom w:val="dashed" w:sz="4" w:space="0" w:color="auto"/>
            </w:tcBorders>
          </w:tcPr>
          <w:p w14:paraId="7864F352"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ソフトウェア</w:t>
            </w:r>
          </w:p>
        </w:tc>
        <w:tc>
          <w:tcPr>
            <w:tcW w:w="1276" w:type="dxa"/>
            <w:tcBorders>
              <w:top w:val="dashed" w:sz="4" w:space="0" w:color="auto"/>
              <w:bottom w:val="dashed" w:sz="4" w:space="0" w:color="auto"/>
              <w:right w:val="nil"/>
            </w:tcBorders>
          </w:tcPr>
          <w:p w14:paraId="53D79303" w14:textId="77777777" w:rsidR="00EC6286" w:rsidRPr="00394209" w:rsidRDefault="00EC6286" w:rsidP="00636BE1">
            <w:pPr>
              <w:jc w:val="right"/>
              <w:rPr>
                <w:rFonts w:ascii="游明朝" w:eastAsia="游明朝" w:hAnsi="游明朝" w:cs="Times New Roman"/>
              </w:rPr>
            </w:pPr>
          </w:p>
        </w:tc>
      </w:tr>
      <w:tr w:rsidR="00EC6286" w:rsidRPr="00394209" w14:paraId="0516755F" w14:textId="77777777" w:rsidTr="00636BE1">
        <w:tc>
          <w:tcPr>
            <w:tcW w:w="1417" w:type="dxa"/>
            <w:tcBorders>
              <w:top w:val="dashed" w:sz="4" w:space="0" w:color="auto"/>
              <w:left w:val="nil"/>
              <w:bottom w:val="dashed" w:sz="4" w:space="0" w:color="auto"/>
            </w:tcBorders>
          </w:tcPr>
          <w:p w14:paraId="1515D519" w14:textId="77777777" w:rsidR="00EC6286" w:rsidRPr="00394209" w:rsidRDefault="00EC6286" w:rsidP="00636BE1">
            <w:pPr>
              <w:jc w:val="right"/>
              <w:rPr>
                <w:rFonts w:ascii="游明朝" w:eastAsia="游明朝" w:hAnsi="游明朝" w:cs="Times New Roman"/>
              </w:rPr>
            </w:pPr>
          </w:p>
        </w:tc>
        <w:tc>
          <w:tcPr>
            <w:tcW w:w="2126" w:type="dxa"/>
            <w:tcBorders>
              <w:top w:val="dashed" w:sz="4" w:space="0" w:color="auto"/>
              <w:bottom w:val="dashed" w:sz="4" w:space="0" w:color="auto"/>
            </w:tcBorders>
          </w:tcPr>
          <w:p w14:paraId="019CC9D2"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貸倒引当金</w:t>
            </w:r>
          </w:p>
        </w:tc>
        <w:tc>
          <w:tcPr>
            <w:tcW w:w="1276" w:type="dxa"/>
            <w:tcBorders>
              <w:top w:val="dashed" w:sz="4" w:space="0" w:color="auto"/>
              <w:bottom w:val="dashed" w:sz="4" w:space="0" w:color="auto"/>
              <w:right w:val="nil"/>
            </w:tcBorders>
          </w:tcPr>
          <w:p w14:paraId="76F7376E"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12,000</w:t>
            </w:r>
          </w:p>
        </w:tc>
      </w:tr>
      <w:tr w:rsidR="00EC6286" w:rsidRPr="00394209" w14:paraId="1BFDDC90" w14:textId="77777777" w:rsidTr="00636BE1">
        <w:tc>
          <w:tcPr>
            <w:tcW w:w="1417" w:type="dxa"/>
            <w:tcBorders>
              <w:top w:val="dashed" w:sz="4" w:space="0" w:color="auto"/>
              <w:left w:val="nil"/>
              <w:bottom w:val="dashed" w:sz="4" w:space="0" w:color="auto"/>
            </w:tcBorders>
          </w:tcPr>
          <w:p w14:paraId="49A166A6" w14:textId="77777777" w:rsidR="00EC6286" w:rsidRPr="00394209" w:rsidRDefault="00EC6286" w:rsidP="00636BE1">
            <w:pPr>
              <w:ind w:right="201"/>
              <w:jc w:val="center"/>
              <w:rPr>
                <w:rFonts w:ascii="游明朝" w:eastAsia="游明朝" w:hAnsi="游明朝" w:cs="Times New Roman"/>
              </w:rPr>
            </w:pPr>
            <w:r>
              <w:rPr>
                <w:rFonts w:ascii="游明朝" w:eastAsia="游明朝" w:hAnsi="游明朝" w:cs="Times New Roman" w:hint="eastAsia"/>
              </w:rPr>
              <w:t xml:space="preserve">  </w:t>
            </w:r>
          </w:p>
        </w:tc>
        <w:tc>
          <w:tcPr>
            <w:tcW w:w="2126" w:type="dxa"/>
            <w:tcBorders>
              <w:top w:val="dashed" w:sz="4" w:space="0" w:color="auto"/>
              <w:bottom w:val="dashed" w:sz="4" w:space="0" w:color="auto"/>
            </w:tcBorders>
          </w:tcPr>
          <w:p w14:paraId="4FEBBD6E"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退職給付引当金</w:t>
            </w:r>
          </w:p>
        </w:tc>
        <w:tc>
          <w:tcPr>
            <w:tcW w:w="1276" w:type="dxa"/>
            <w:tcBorders>
              <w:top w:val="dashed" w:sz="4" w:space="0" w:color="auto"/>
              <w:bottom w:val="dashed" w:sz="4" w:space="0" w:color="auto"/>
              <w:right w:val="nil"/>
            </w:tcBorders>
          </w:tcPr>
          <w:p w14:paraId="21CEF79C"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97,200</w:t>
            </w:r>
          </w:p>
        </w:tc>
      </w:tr>
      <w:tr w:rsidR="00EC6286" w:rsidRPr="00394209" w14:paraId="43194DC6" w14:textId="77777777" w:rsidTr="00636BE1">
        <w:tc>
          <w:tcPr>
            <w:tcW w:w="1417" w:type="dxa"/>
            <w:tcBorders>
              <w:top w:val="dashed" w:sz="4" w:space="0" w:color="auto"/>
              <w:left w:val="nil"/>
              <w:bottom w:val="dashed" w:sz="4" w:space="0" w:color="auto"/>
            </w:tcBorders>
          </w:tcPr>
          <w:p w14:paraId="75033F53" w14:textId="77777777" w:rsidR="00EC6286" w:rsidRPr="00394209" w:rsidRDefault="00EC6286" w:rsidP="00636BE1">
            <w:pPr>
              <w:jc w:val="center"/>
              <w:rPr>
                <w:rFonts w:ascii="游明朝" w:eastAsia="游明朝" w:hAnsi="游明朝" w:cs="Times New Roman"/>
              </w:rPr>
            </w:pPr>
          </w:p>
        </w:tc>
        <w:tc>
          <w:tcPr>
            <w:tcW w:w="2126" w:type="dxa"/>
            <w:tcBorders>
              <w:top w:val="dashed" w:sz="4" w:space="0" w:color="auto"/>
              <w:bottom w:val="dashed" w:sz="4" w:space="0" w:color="auto"/>
            </w:tcBorders>
          </w:tcPr>
          <w:p w14:paraId="18A14A24"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建物減価償却累計額</w:t>
            </w:r>
          </w:p>
        </w:tc>
        <w:tc>
          <w:tcPr>
            <w:tcW w:w="1276" w:type="dxa"/>
            <w:tcBorders>
              <w:top w:val="dashed" w:sz="4" w:space="0" w:color="auto"/>
              <w:bottom w:val="dashed" w:sz="4" w:space="0" w:color="auto"/>
              <w:right w:val="nil"/>
            </w:tcBorders>
          </w:tcPr>
          <w:p w14:paraId="7EA60BA2"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162,000</w:t>
            </w:r>
          </w:p>
        </w:tc>
      </w:tr>
      <w:tr w:rsidR="00EC6286" w:rsidRPr="00394209" w14:paraId="5D35698A" w14:textId="77777777" w:rsidTr="00636BE1">
        <w:tc>
          <w:tcPr>
            <w:tcW w:w="1417" w:type="dxa"/>
            <w:tcBorders>
              <w:top w:val="dashed" w:sz="4" w:space="0" w:color="auto"/>
              <w:left w:val="nil"/>
              <w:bottom w:val="dashed" w:sz="4" w:space="0" w:color="auto"/>
            </w:tcBorders>
          </w:tcPr>
          <w:p w14:paraId="3CC96B96" w14:textId="77777777" w:rsidR="00EC6286" w:rsidRPr="00394209" w:rsidRDefault="00EC6286" w:rsidP="00636BE1">
            <w:pPr>
              <w:jc w:val="right"/>
              <w:rPr>
                <w:rFonts w:ascii="游明朝" w:eastAsia="游明朝" w:hAnsi="游明朝" w:cs="Times New Roman"/>
              </w:rPr>
            </w:pPr>
          </w:p>
        </w:tc>
        <w:tc>
          <w:tcPr>
            <w:tcW w:w="2126" w:type="dxa"/>
            <w:tcBorders>
              <w:top w:val="dashed" w:sz="4" w:space="0" w:color="auto"/>
              <w:bottom w:val="dashed" w:sz="4" w:space="0" w:color="auto"/>
            </w:tcBorders>
          </w:tcPr>
          <w:p w14:paraId="16313E59"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備品減価償却累計額</w:t>
            </w:r>
          </w:p>
        </w:tc>
        <w:tc>
          <w:tcPr>
            <w:tcW w:w="1276" w:type="dxa"/>
            <w:tcBorders>
              <w:top w:val="dashed" w:sz="4" w:space="0" w:color="auto"/>
              <w:bottom w:val="dashed" w:sz="4" w:space="0" w:color="auto"/>
              <w:right w:val="nil"/>
            </w:tcBorders>
          </w:tcPr>
          <w:p w14:paraId="7A31A289" w14:textId="77777777" w:rsidR="00EC6286" w:rsidRPr="00394209" w:rsidRDefault="00EC6286" w:rsidP="00636BE1">
            <w:pPr>
              <w:jc w:val="center"/>
              <w:rPr>
                <w:rFonts w:ascii="游明朝" w:eastAsia="游明朝" w:hAnsi="游明朝" w:cs="Times New Roman"/>
              </w:rPr>
            </w:pPr>
            <w:r>
              <w:rPr>
                <w:rFonts w:ascii="游明朝" w:eastAsia="游明朝" w:hAnsi="游明朝" w:cs="Times New Roman" w:hint="eastAsia"/>
              </w:rPr>
              <w:t>？</w:t>
            </w:r>
          </w:p>
        </w:tc>
      </w:tr>
      <w:tr w:rsidR="00EC6286" w:rsidRPr="00394209" w14:paraId="64697240" w14:textId="77777777" w:rsidTr="00636BE1">
        <w:tc>
          <w:tcPr>
            <w:tcW w:w="1417" w:type="dxa"/>
            <w:tcBorders>
              <w:top w:val="dashed" w:sz="4" w:space="0" w:color="auto"/>
              <w:left w:val="nil"/>
              <w:bottom w:val="dashed" w:sz="4" w:space="0" w:color="auto"/>
            </w:tcBorders>
          </w:tcPr>
          <w:p w14:paraId="651EB211" w14:textId="77777777" w:rsidR="00EC6286" w:rsidRPr="00394209" w:rsidRDefault="00EC6286" w:rsidP="00636BE1">
            <w:pPr>
              <w:jc w:val="right"/>
              <w:rPr>
                <w:rFonts w:ascii="游明朝" w:eastAsia="游明朝" w:hAnsi="游明朝" w:cs="Times New Roman"/>
              </w:rPr>
            </w:pPr>
          </w:p>
        </w:tc>
        <w:tc>
          <w:tcPr>
            <w:tcW w:w="2126" w:type="dxa"/>
            <w:tcBorders>
              <w:top w:val="dashed" w:sz="4" w:space="0" w:color="auto"/>
              <w:bottom w:val="dashed" w:sz="4" w:space="0" w:color="auto"/>
            </w:tcBorders>
          </w:tcPr>
          <w:p w14:paraId="65A21555"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資本金</w:t>
            </w:r>
          </w:p>
        </w:tc>
        <w:tc>
          <w:tcPr>
            <w:tcW w:w="1276" w:type="dxa"/>
            <w:tcBorders>
              <w:top w:val="dashed" w:sz="4" w:space="0" w:color="auto"/>
              <w:bottom w:val="dashed" w:sz="4" w:space="0" w:color="auto"/>
              <w:right w:val="nil"/>
            </w:tcBorders>
          </w:tcPr>
          <w:p w14:paraId="161951F2"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1,815,600</w:t>
            </w:r>
          </w:p>
        </w:tc>
      </w:tr>
      <w:tr w:rsidR="00EC6286" w:rsidRPr="00394209" w14:paraId="6A7F239A" w14:textId="77777777" w:rsidTr="00636BE1">
        <w:tc>
          <w:tcPr>
            <w:tcW w:w="1417" w:type="dxa"/>
            <w:tcBorders>
              <w:top w:val="dashed" w:sz="4" w:space="0" w:color="auto"/>
              <w:left w:val="nil"/>
              <w:bottom w:val="dashed" w:sz="4" w:space="0" w:color="auto"/>
            </w:tcBorders>
          </w:tcPr>
          <w:p w14:paraId="3C50EA13" w14:textId="77777777" w:rsidR="00EC6286" w:rsidRPr="00394209" w:rsidRDefault="00EC6286" w:rsidP="00636BE1">
            <w:pPr>
              <w:jc w:val="right"/>
              <w:rPr>
                <w:rFonts w:ascii="游明朝" w:eastAsia="游明朝" w:hAnsi="游明朝" w:cs="Times New Roman"/>
              </w:rPr>
            </w:pPr>
          </w:p>
        </w:tc>
        <w:tc>
          <w:tcPr>
            <w:tcW w:w="2126" w:type="dxa"/>
            <w:tcBorders>
              <w:top w:val="dashed" w:sz="4" w:space="0" w:color="auto"/>
              <w:bottom w:val="dashed" w:sz="4" w:space="0" w:color="auto"/>
            </w:tcBorders>
          </w:tcPr>
          <w:p w14:paraId="0730B92A"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利益準備金</w:t>
            </w:r>
          </w:p>
        </w:tc>
        <w:tc>
          <w:tcPr>
            <w:tcW w:w="1276" w:type="dxa"/>
            <w:tcBorders>
              <w:top w:val="dashed" w:sz="4" w:space="0" w:color="auto"/>
              <w:bottom w:val="dashed" w:sz="4" w:space="0" w:color="auto"/>
              <w:right w:val="nil"/>
            </w:tcBorders>
          </w:tcPr>
          <w:p w14:paraId="733C4710"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36,000</w:t>
            </w:r>
          </w:p>
        </w:tc>
      </w:tr>
      <w:tr w:rsidR="00EC6286" w:rsidRPr="00394209" w14:paraId="1EED57EA" w14:textId="77777777" w:rsidTr="00636BE1">
        <w:tc>
          <w:tcPr>
            <w:tcW w:w="1417" w:type="dxa"/>
            <w:tcBorders>
              <w:top w:val="dashed" w:sz="4" w:space="0" w:color="auto"/>
              <w:left w:val="nil"/>
              <w:bottom w:val="dashed" w:sz="4" w:space="0" w:color="auto"/>
            </w:tcBorders>
          </w:tcPr>
          <w:p w14:paraId="2A85AF47" w14:textId="77777777" w:rsidR="00EC6286" w:rsidRPr="00394209" w:rsidRDefault="00EC6286" w:rsidP="00636BE1">
            <w:pPr>
              <w:jc w:val="right"/>
              <w:rPr>
                <w:rFonts w:ascii="游明朝" w:eastAsia="游明朝" w:hAnsi="游明朝" w:cs="Times New Roman"/>
              </w:rPr>
            </w:pPr>
          </w:p>
        </w:tc>
        <w:tc>
          <w:tcPr>
            <w:tcW w:w="2126" w:type="dxa"/>
            <w:tcBorders>
              <w:top w:val="dashed" w:sz="4" w:space="0" w:color="auto"/>
              <w:bottom w:val="dashed" w:sz="4" w:space="0" w:color="auto"/>
            </w:tcBorders>
          </w:tcPr>
          <w:p w14:paraId="65A1F295"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繰越利益剰余金</w:t>
            </w:r>
          </w:p>
        </w:tc>
        <w:tc>
          <w:tcPr>
            <w:tcW w:w="1276" w:type="dxa"/>
            <w:tcBorders>
              <w:top w:val="dashed" w:sz="4" w:space="0" w:color="auto"/>
              <w:bottom w:val="dashed" w:sz="4" w:space="0" w:color="auto"/>
              <w:right w:val="nil"/>
            </w:tcBorders>
          </w:tcPr>
          <w:p w14:paraId="10E43C63"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6,000</w:t>
            </w:r>
          </w:p>
        </w:tc>
      </w:tr>
      <w:tr w:rsidR="00EC6286" w:rsidRPr="00394209" w14:paraId="36D34A21" w14:textId="77777777" w:rsidTr="00636BE1">
        <w:tc>
          <w:tcPr>
            <w:tcW w:w="1417" w:type="dxa"/>
            <w:tcBorders>
              <w:top w:val="dashed" w:sz="4" w:space="0" w:color="auto"/>
              <w:left w:val="nil"/>
              <w:bottom w:val="dashed" w:sz="4" w:space="0" w:color="auto"/>
            </w:tcBorders>
          </w:tcPr>
          <w:p w14:paraId="12527D75" w14:textId="77777777" w:rsidR="00EC6286" w:rsidRPr="00394209" w:rsidRDefault="00EC6286" w:rsidP="00636BE1">
            <w:pPr>
              <w:jc w:val="right"/>
              <w:rPr>
                <w:rFonts w:ascii="游明朝" w:eastAsia="游明朝" w:hAnsi="游明朝" w:cs="Times New Roman"/>
              </w:rPr>
            </w:pPr>
          </w:p>
        </w:tc>
        <w:tc>
          <w:tcPr>
            <w:tcW w:w="2126" w:type="dxa"/>
            <w:tcBorders>
              <w:top w:val="dashed" w:sz="4" w:space="0" w:color="auto"/>
              <w:bottom w:val="dashed" w:sz="4" w:space="0" w:color="auto"/>
            </w:tcBorders>
          </w:tcPr>
          <w:p w14:paraId="01A3B5FE"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売上</w:t>
            </w:r>
          </w:p>
        </w:tc>
        <w:tc>
          <w:tcPr>
            <w:tcW w:w="1276" w:type="dxa"/>
            <w:tcBorders>
              <w:top w:val="dashed" w:sz="4" w:space="0" w:color="auto"/>
              <w:bottom w:val="dashed" w:sz="4" w:space="0" w:color="auto"/>
              <w:right w:val="nil"/>
            </w:tcBorders>
          </w:tcPr>
          <w:p w14:paraId="00898581"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966,000</w:t>
            </w:r>
          </w:p>
        </w:tc>
      </w:tr>
      <w:tr w:rsidR="00EC6286" w:rsidRPr="00394209" w14:paraId="5B9BC774" w14:textId="77777777" w:rsidTr="00636BE1">
        <w:tc>
          <w:tcPr>
            <w:tcW w:w="1417" w:type="dxa"/>
            <w:tcBorders>
              <w:top w:val="dashed" w:sz="4" w:space="0" w:color="auto"/>
              <w:left w:val="nil"/>
              <w:bottom w:val="dashed" w:sz="4" w:space="0" w:color="auto"/>
            </w:tcBorders>
          </w:tcPr>
          <w:p w14:paraId="62CFB607" w14:textId="77777777" w:rsidR="00EC6286" w:rsidRPr="00394209" w:rsidRDefault="00EC6286" w:rsidP="00636BE1">
            <w:pPr>
              <w:jc w:val="right"/>
              <w:rPr>
                <w:rFonts w:ascii="游明朝" w:eastAsia="游明朝" w:hAnsi="游明朝" w:cs="Times New Roman"/>
              </w:rPr>
            </w:pPr>
          </w:p>
        </w:tc>
        <w:tc>
          <w:tcPr>
            <w:tcW w:w="2126" w:type="dxa"/>
            <w:tcBorders>
              <w:top w:val="dashed" w:sz="4" w:space="0" w:color="auto"/>
              <w:bottom w:val="dashed" w:sz="4" w:space="0" w:color="auto"/>
            </w:tcBorders>
          </w:tcPr>
          <w:p w14:paraId="55871A8F"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有価証券利息</w:t>
            </w:r>
          </w:p>
        </w:tc>
        <w:tc>
          <w:tcPr>
            <w:tcW w:w="1276" w:type="dxa"/>
            <w:tcBorders>
              <w:top w:val="dashed" w:sz="4" w:space="0" w:color="auto"/>
              <w:bottom w:val="dashed" w:sz="4" w:space="0" w:color="auto"/>
              <w:right w:val="nil"/>
            </w:tcBorders>
          </w:tcPr>
          <w:p w14:paraId="3B12CEFE"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3,000</w:t>
            </w:r>
          </w:p>
        </w:tc>
      </w:tr>
      <w:tr w:rsidR="00EC6286" w:rsidRPr="00394209" w14:paraId="687A5A89" w14:textId="77777777" w:rsidTr="00636BE1">
        <w:tc>
          <w:tcPr>
            <w:tcW w:w="1417" w:type="dxa"/>
            <w:tcBorders>
              <w:top w:val="dashed" w:sz="4" w:space="0" w:color="auto"/>
              <w:left w:val="nil"/>
              <w:bottom w:val="dashed" w:sz="4" w:space="0" w:color="auto"/>
            </w:tcBorders>
          </w:tcPr>
          <w:p w14:paraId="023F9D8A"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471,600</w:t>
            </w:r>
          </w:p>
        </w:tc>
        <w:tc>
          <w:tcPr>
            <w:tcW w:w="2126" w:type="dxa"/>
            <w:tcBorders>
              <w:top w:val="dashed" w:sz="4" w:space="0" w:color="auto"/>
              <w:bottom w:val="dashed" w:sz="4" w:space="0" w:color="auto"/>
            </w:tcBorders>
          </w:tcPr>
          <w:p w14:paraId="5D8B55ED"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仕入</w:t>
            </w:r>
          </w:p>
        </w:tc>
        <w:tc>
          <w:tcPr>
            <w:tcW w:w="1276" w:type="dxa"/>
            <w:tcBorders>
              <w:top w:val="dashed" w:sz="4" w:space="0" w:color="auto"/>
              <w:bottom w:val="dashed" w:sz="4" w:space="0" w:color="auto"/>
              <w:right w:val="nil"/>
            </w:tcBorders>
          </w:tcPr>
          <w:p w14:paraId="456C580A" w14:textId="77777777" w:rsidR="00EC6286" w:rsidRPr="00394209" w:rsidRDefault="00EC6286" w:rsidP="00636BE1">
            <w:pPr>
              <w:jc w:val="right"/>
              <w:rPr>
                <w:rFonts w:ascii="游明朝" w:eastAsia="游明朝" w:hAnsi="游明朝" w:cs="Times New Roman"/>
              </w:rPr>
            </w:pPr>
          </w:p>
        </w:tc>
      </w:tr>
      <w:tr w:rsidR="00EC6286" w:rsidRPr="00394209" w14:paraId="089E4D36" w14:textId="77777777" w:rsidTr="00636BE1">
        <w:tc>
          <w:tcPr>
            <w:tcW w:w="1417" w:type="dxa"/>
            <w:tcBorders>
              <w:top w:val="dashed" w:sz="4" w:space="0" w:color="auto"/>
              <w:left w:val="nil"/>
              <w:bottom w:val="dashed" w:sz="4" w:space="0" w:color="auto"/>
            </w:tcBorders>
          </w:tcPr>
          <w:p w14:paraId="38F030FB"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60,000</w:t>
            </w:r>
          </w:p>
        </w:tc>
        <w:tc>
          <w:tcPr>
            <w:tcW w:w="2126" w:type="dxa"/>
            <w:tcBorders>
              <w:top w:val="dashed" w:sz="4" w:space="0" w:color="auto"/>
              <w:bottom w:val="dashed" w:sz="4" w:space="0" w:color="auto"/>
            </w:tcBorders>
          </w:tcPr>
          <w:p w14:paraId="7193E6A5"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給料</w:t>
            </w:r>
          </w:p>
        </w:tc>
        <w:tc>
          <w:tcPr>
            <w:tcW w:w="1276" w:type="dxa"/>
            <w:tcBorders>
              <w:top w:val="dashed" w:sz="4" w:space="0" w:color="auto"/>
              <w:bottom w:val="dashed" w:sz="4" w:space="0" w:color="auto"/>
              <w:right w:val="nil"/>
            </w:tcBorders>
          </w:tcPr>
          <w:p w14:paraId="5204437F" w14:textId="77777777" w:rsidR="00EC6286" w:rsidRPr="00394209" w:rsidRDefault="00EC6286" w:rsidP="00636BE1">
            <w:pPr>
              <w:jc w:val="right"/>
              <w:rPr>
                <w:rFonts w:ascii="游明朝" w:eastAsia="游明朝" w:hAnsi="游明朝" w:cs="Times New Roman"/>
              </w:rPr>
            </w:pPr>
          </w:p>
        </w:tc>
      </w:tr>
      <w:tr w:rsidR="00EC6286" w:rsidRPr="00394209" w14:paraId="5C508E6D" w14:textId="77777777" w:rsidTr="00636BE1">
        <w:tc>
          <w:tcPr>
            <w:tcW w:w="1417" w:type="dxa"/>
            <w:tcBorders>
              <w:top w:val="dashed" w:sz="4" w:space="0" w:color="auto"/>
              <w:left w:val="nil"/>
              <w:bottom w:val="dashed" w:sz="4" w:space="0" w:color="auto"/>
            </w:tcBorders>
          </w:tcPr>
          <w:p w14:paraId="3C04BD93" w14:textId="77777777" w:rsidR="00EC6286" w:rsidRPr="00394209" w:rsidRDefault="00EC6286" w:rsidP="00636BE1">
            <w:pPr>
              <w:jc w:val="center"/>
              <w:rPr>
                <w:rFonts w:ascii="游明朝" w:eastAsia="游明朝" w:hAnsi="游明朝" w:cs="Times New Roman"/>
              </w:rPr>
            </w:pPr>
            <w:r>
              <w:rPr>
                <w:rFonts w:ascii="游明朝" w:eastAsia="游明朝" w:hAnsi="游明朝" w:cs="Times New Roman" w:hint="eastAsia"/>
              </w:rPr>
              <w:t>？</w:t>
            </w:r>
          </w:p>
        </w:tc>
        <w:tc>
          <w:tcPr>
            <w:tcW w:w="2126" w:type="dxa"/>
            <w:tcBorders>
              <w:top w:val="dashed" w:sz="4" w:space="0" w:color="auto"/>
              <w:bottom w:val="dashed" w:sz="4" w:space="0" w:color="auto"/>
            </w:tcBorders>
          </w:tcPr>
          <w:p w14:paraId="1CE989A5"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退職給付費用</w:t>
            </w:r>
          </w:p>
        </w:tc>
        <w:tc>
          <w:tcPr>
            <w:tcW w:w="1276" w:type="dxa"/>
            <w:tcBorders>
              <w:top w:val="dashed" w:sz="4" w:space="0" w:color="auto"/>
              <w:bottom w:val="dashed" w:sz="4" w:space="0" w:color="auto"/>
              <w:right w:val="nil"/>
            </w:tcBorders>
          </w:tcPr>
          <w:p w14:paraId="46523F3B" w14:textId="77777777" w:rsidR="00EC6286" w:rsidRPr="00394209" w:rsidRDefault="00EC6286" w:rsidP="00636BE1">
            <w:pPr>
              <w:jc w:val="right"/>
              <w:rPr>
                <w:rFonts w:ascii="游明朝" w:eastAsia="游明朝" w:hAnsi="游明朝" w:cs="Times New Roman"/>
              </w:rPr>
            </w:pPr>
          </w:p>
        </w:tc>
      </w:tr>
      <w:tr w:rsidR="00EC6286" w:rsidRPr="00394209" w14:paraId="2083E711" w14:textId="77777777" w:rsidTr="00636BE1">
        <w:tc>
          <w:tcPr>
            <w:tcW w:w="1417" w:type="dxa"/>
            <w:tcBorders>
              <w:top w:val="dashed" w:sz="4" w:space="0" w:color="auto"/>
              <w:left w:val="nil"/>
              <w:bottom w:val="dashed" w:sz="4" w:space="0" w:color="auto"/>
            </w:tcBorders>
          </w:tcPr>
          <w:p w14:paraId="1974DD31"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21,600</w:t>
            </w:r>
          </w:p>
        </w:tc>
        <w:tc>
          <w:tcPr>
            <w:tcW w:w="2126" w:type="dxa"/>
            <w:tcBorders>
              <w:top w:val="dashed" w:sz="4" w:space="0" w:color="auto"/>
              <w:bottom w:val="dashed" w:sz="4" w:space="0" w:color="auto"/>
            </w:tcBorders>
          </w:tcPr>
          <w:p w14:paraId="3356625D" w14:textId="77777777" w:rsidR="00EC6286" w:rsidRPr="00394209" w:rsidRDefault="00EC6286" w:rsidP="00636BE1">
            <w:pPr>
              <w:jc w:val="distribute"/>
              <w:rPr>
                <w:rFonts w:ascii="游明朝" w:eastAsia="游明朝" w:hAnsi="游明朝" w:cs="Times New Roman"/>
              </w:rPr>
            </w:pPr>
            <w:r>
              <w:rPr>
                <w:rFonts w:ascii="游明朝" w:eastAsia="游明朝" w:hAnsi="游明朝" w:cs="Times New Roman" w:hint="eastAsia"/>
              </w:rPr>
              <w:t>保険料</w:t>
            </w:r>
          </w:p>
        </w:tc>
        <w:tc>
          <w:tcPr>
            <w:tcW w:w="1276" w:type="dxa"/>
            <w:tcBorders>
              <w:top w:val="dashed" w:sz="4" w:space="0" w:color="auto"/>
              <w:bottom w:val="dashed" w:sz="4" w:space="0" w:color="auto"/>
              <w:right w:val="nil"/>
            </w:tcBorders>
          </w:tcPr>
          <w:p w14:paraId="14086128" w14:textId="77777777" w:rsidR="00EC6286" w:rsidRPr="00394209" w:rsidRDefault="00EC6286" w:rsidP="00636BE1">
            <w:pPr>
              <w:jc w:val="right"/>
              <w:rPr>
                <w:rFonts w:ascii="游明朝" w:eastAsia="游明朝" w:hAnsi="游明朝" w:cs="Times New Roman"/>
              </w:rPr>
            </w:pPr>
          </w:p>
        </w:tc>
      </w:tr>
      <w:tr w:rsidR="00EC6286" w:rsidRPr="00394209" w14:paraId="13DDF02A" w14:textId="77777777" w:rsidTr="00636BE1">
        <w:tc>
          <w:tcPr>
            <w:tcW w:w="1417" w:type="dxa"/>
            <w:tcBorders>
              <w:left w:val="nil"/>
              <w:bottom w:val="double" w:sz="4" w:space="0" w:color="auto"/>
            </w:tcBorders>
          </w:tcPr>
          <w:p w14:paraId="7F443F1A"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3,162,600</w:t>
            </w:r>
          </w:p>
        </w:tc>
        <w:tc>
          <w:tcPr>
            <w:tcW w:w="2126" w:type="dxa"/>
            <w:tcBorders>
              <w:top w:val="dashed" w:sz="4" w:space="0" w:color="auto"/>
              <w:bottom w:val="dashed" w:sz="4" w:space="0" w:color="auto"/>
            </w:tcBorders>
          </w:tcPr>
          <w:p w14:paraId="7835D708" w14:textId="77777777" w:rsidR="00EC6286" w:rsidRPr="00394209" w:rsidRDefault="00EC6286" w:rsidP="00636BE1">
            <w:pPr>
              <w:jc w:val="distribute"/>
              <w:rPr>
                <w:rFonts w:ascii="游明朝" w:eastAsia="游明朝" w:hAnsi="游明朝" w:cs="Times New Roman"/>
              </w:rPr>
            </w:pPr>
          </w:p>
        </w:tc>
        <w:tc>
          <w:tcPr>
            <w:tcW w:w="1276" w:type="dxa"/>
            <w:tcBorders>
              <w:bottom w:val="double" w:sz="4" w:space="0" w:color="auto"/>
              <w:right w:val="nil"/>
            </w:tcBorders>
          </w:tcPr>
          <w:p w14:paraId="44874139" w14:textId="77777777" w:rsidR="00EC6286" w:rsidRPr="00394209" w:rsidRDefault="00EC6286" w:rsidP="00636BE1">
            <w:pPr>
              <w:jc w:val="right"/>
              <w:rPr>
                <w:rFonts w:ascii="游明朝" w:eastAsia="游明朝" w:hAnsi="游明朝" w:cs="Times New Roman"/>
              </w:rPr>
            </w:pPr>
            <w:r>
              <w:rPr>
                <w:rFonts w:ascii="游明朝" w:eastAsia="游明朝" w:hAnsi="游明朝" w:cs="Times New Roman" w:hint="eastAsia"/>
              </w:rPr>
              <w:t>3,162,600</w:t>
            </w:r>
          </w:p>
        </w:tc>
      </w:tr>
    </w:tbl>
    <w:p w14:paraId="44534789" w14:textId="77777777" w:rsidR="00EC6286" w:rsidRDefault="00EC6286" w:rsidP="00EC6286">
      <w:pPr>
        <w:ind w:leftChars="150" w:left="403" w:hangingChars="50" w:hanging="101"/>
        <w:rPr>
          <w:rFonts w:ascii="游明朝" w:eastAsia="游明朝" w:hAnsi="游明朝" w:cs="Times New Roman"/>
        </w:rPr>
      </w:pPr>
      <w:r>
        <w:rPr>
          <w:rFonts w:ascii="游明朝" w:eastAsia="游明朝" w:hAnsi="游明朝" w:cs="Times New Roman" w:hint="eastAsia"/>
        </w:rPr>
        <w:t xml:space="preserve">１．現金過不足￥10,800の原因を調べたところ、売掛金　</w:t>
      </w:r>
    </w:p>
    <w:p w14:paraId="49EC2929" w14:textId="77777777" w:rsidR="00EC6286" w:rsidRDefault="00EC6286" w:rsidP="00EC6286">
      <w:pPr>
        <w:ind w:leftChars="150" w:left="302" w:firstLineChars="100" w:firstLine="201"/>
        <w:rPr>
          <w:rFonts w:ascii="游明朝" w:eastAsia="游明朝" w:hAnsi="游明朝" w:cs="Times New Roman"/>
        </w:rPr>
      </w:pPr>
      <w:r>
        <w:rPr>
          <w:rFonts w:ascii="游明朝" w:eastAsia="游明朝" w:hAnsi="游明朝" w:cs="Times New Roman" w:hint="eastAsia"/>
        </w:rPr>
        <w:t xml:space="preserve">￥25,200を現金で回収していた際に、誤って￥14,400と記　</w:t>
      </w:r>
    </w:p>
    <w:p w14:paraId="03F3F44C" w14:textId="77777777" w:rsidR="00EC6286" w:rsidRPr="00394209" w:rsidRDefault="00EC6286" w:rsidP="00EC6286">
      <w:pPr>
        <w:ind w:leftChars="150" w:left="302" w:firstLineChars="100" w:firstLine="201"/>
        <w:rPr>
          <w:rFonts w:ascii="游明朝" w:eastAsia="游明朝" w:hAnsi="游明朝" w:cs="Times New Roman"/>
        </w:rPr>
      </w:pPr>
      <w:r>
        <w:rPr>
          <w:rFonts w:ascii="游明朝" w:eastAsia="游明朝" w:hAnsi="游明朝" w:cs="Times New Roman" w:hint="eastAsia"/>
        </w:rPr>
        <w:t>帳していたことが判明した。</w:t>
      </w:r>
    </w:p>
    <w:p w14:paraId="40EFB863" w14:textId="77777777" w:rsidR="00EC6286" w:rsidRDefault="00EC6286" w:rsidP="00EC6286">
      <w:pPr>
        <w:ind w:leftChars="200" w:left="604" w:hangingChars="100" w:hanging="201"/>
        <w:rPr>
          <w:rFonts w:ascii="游明朝" w:eastAsia="游明朝" w:hAnsi="游明朝" w:cs="Times New Roman"/>
        </w:rPr>
      </w:pPr>
      <w:r w:rsidRPr="00394209">
        <w:rPr>
          <w:rFonts w:ascii="游明朝" w:eastAsia="游明朝" w:hAnsi="游明朝" w:cs="Times New Roman" w:hint="eastAsia"/>
        </w:rPr>
        <w:t>２．</w:t>
      </w:r>
      <w:r>
        <w:rPr>
          <w:rFonts w:ascii="游明朝" w:eastAsia="游明朝" w:hAnsi="游明朝" w:cs="Times New Roman" w:hint="eastAsia"/>
        </w:rPr>
        <w:t>機械装置を以下の条件で期中に取得したが、これに関す</w:t>
      </w:r>
    </w:p>
    <w:p w14:paraId="47819152" w14:textId="77777777" w:rsidR="00EC6286" w:rsidRDefault="00EC6286" w:rsidP="00EC6286">
      <w:pPr>
        <w:ind w:leftChars="300" w:left="604" w:firstLineChars="100" w:firstLine="201"/>
        <w:rPr>
          <w:rFonts w:ascii="游明朝" w:eastAsia="游明朝" w:hAnsi="游明朝" w:cs="Times New Roman"/>
        </w:rPr>
      </w:pPr>
      <w:r>
        <w:rPr>
          <w:rFonts w:ascii="游明朝" w:eastAsia="游明朝" w:hAnsi="游明朝" w:cs="Times New Roman" w:hint="eastAsia"/>
        </w:rPr>
        <w:t>る処理すべてが未処理である。</w:t>
      </w:r>
    </w:p>
    <w:p w14:paraId="50B0CB15" w14:textId="77777777" w:rsidR="00EC6286" w:rsidRDefault="00EC6286" w:rsidP="00EC6286">
      <w:pPr>
        <w:ind w:leftChars="300" w:left="604" w:firstLineChars="100" w:firstLine="201"/>
        <w:rPr>
          <w:rFonts w:ascii="游明朝" w:eastAsia="游明朝" w:hAnsi="游明朝" w:cs="Times New Roman"/>
        </w:rPr>
      </w:pPr>
      <w:r>
        <w:rPr>
          <w:rFonts w:ascii="游明朝" w:eastAsia="游明朝" w:hAnsi="游明朝" w:cs="Times New Roman" w:hint="eastAsia"/>
        </w:rPr>
        <w:t>期中に国庫補助金￥150,000を現金で受領し、これに自己</w:t>
      </w:r>
    </w:p>
    <w:p w14:paraId="296BCBBB" w14:textId="77777777" w:rsidR="00EC6286" w:rsidRDefault="00EC6286" w:rsidP="00EC6286">
      <w:pPr>
        <w:ind w:leftChars="300" w:left="604" w:firstLineChars="100" w:firstLine="201"/>
        <w:rPr>
          <w:rFonts w:ascii="游明朝" w:eastAsia="游明朝" w:hAnsi="游明朝" w:cs="Times New Roman"/>
        </w:rPr>
      </w:pPr>
      <w:r>
        <w:rPr>
          <w:rFonts w:ascii="游明朝" w:eastAsia="游明朝" w:hAnsi="游明朝" w:cs="Times New Roman" w:hint="eastAsia"/>
        </w:rPr>
        <w:t>資金￥450,000を加えて機械装置￥600,000を購入し、代</w:t>
      </w:r>
    </w:p>
    <w:p w14:paraId="27739C60" w14:textId="77777777" w:rsidR="00EC6286" w:rsidRDefault="00EC6286" w:rsidP="00EC6286">
      <w:pPr>
        <w:ind w:leftChars="300" w:left="604" w:firstLineChars="100" w:firstLine="201"/>
        <w:rPr>
          <w:rFonts w:ascii="游明朝" w:eastAsia="游明朝" w:hAnsi="游明朝" w:cs="Times New Roman"/>
        </w:rPr>
      </w:pPr>
      <w:r>
        <w:rPr>
          <w:rFonts w:ascii="游明朝" w:eastAsia="游明朝" w:hAnsi="游明朝" w:cs="Times New Roman" w:hint="eastAsia"/>
        </w:rPr>
        <w:t>金は現金で支払った。その後、3月1日より事業の用に供</w:t>
      </w:r>
    </w:p>
    <w:p w14:paraId="1942E7BE" w14:textId="77777777" w:rsidR="00EC6286" w:rsidRDefault="00EC6286" w:rsidP="00EC6286">
      <w:pPr>
        <w:ind w:leftChars="300" w:left="604" w:firstLineChars="100" w:firstLine="201"/>
        <w:rPr>
          <w:rFonts w:ascii="游明朝" w:eastAsia="游明朝" w:hAnsi="游明朝" w:cs="Times New Roman"/>
        </w:rPr>
      </w:pPr>
      <w:r>
        <w:rPr>
          <w:rFonts w:ascii="游明朝" w:eastAsia="游明朝" w:hAnsi="游明朝" w:cs="Times New Roman" w:hint="eastAsia"/>
        </w:rPr>
        <w:t>している。なお、直接減額方式による圧縮記帳を行う。</w:t>
      </w:r>
    </w:p>
    <w:p w14:paraId="36C127D6" w14:textId="77777777" w:rsidR="00EC6286" w:rsidRDefault="00EC6286" w:rsidP="00EC6286">
      <w:pPr>
        <w:ind w:leftChars="200" w:left="604" w:hangingChars="100" w:hanging="201"/>
        <w:rPr>
          <w:rFonts w:ascii="游明朝" w:eastAsia="游明朝" w:hAnsi="游明朝" w:cs="Times New Roman"/>
        </w:rPr>
      </w:pPr>
      <w:r>
        <w:rPr>
          <w:rFonts w:ascii="游明朝" w:eastAsia="游明朝" w:hAnsi="游明朝" w:cs="Times New Roman" w:hint="eastAsia"/>
        </w:rPr>
        <w:t>３．売上債権の期末残高に対し３％の貸倒引当金を見積もる。</w:t>
      </w:r>
    </w:p>
    <w:p w14:paraId="2B21FEFB" w14:textId="77777777" w:rsidR="00EC6286" w:rsidRPr="00394209" w:rsidRDefault="00EC6286" w:rsidP="00EC6286">
      <w:pPr>
        <w:ind w:leftChars="300" w:left="604" w:firstLineChars="100" w:firstLine="201"/>
        <w:rPr>
          <w:rFonts w:ascii="游明朝" w:eastAsia="游明朝" w:hAnsi="游明朝" w:cs="Times New Roman"/>
        </w:rPr>
      </w:pPr>
      <w:r>
        <w:rPr>
          <w:rFonts w:ascii="游明朝" w:eastAsia="游明朝" w:hAnsi="游明朝" w:cs="Times New Roman" w:hint="eastAsia"/>
        </w:rPr>
        <w:t>差額補充法により処理すること。</w:t>
      </w:r>
      <w:r w:rsidRPr="00394209">
        <w:rPr>
          <w:rFonts w:ascii="游明朝" w:eastAsia="游明朝" w:hAnsi="游明朝" w:cs="Times New Roman" w:hint="eastAsia"/>
        </w:rPr>
        <w:t xml:space="preserve">　</w:t>
      </w:r>
    </w:p>
    <w:p w14:paraId="523FAC8A" w14:textId="77777777" w:rsidR="00EC6286" w:rsidRDefault="00EC6286" w:rsidP="00EC6286">
      <w:pPr>
        <w:ind w:leftChars="150" w:left="503" w:hangingChars="100" w:hanging="201"/>
        <w:rPr>
          <w:rFonts w:ascii="游明朝" w:eastAsia="游明朝" w:hAnsi="游明朝" w:cs="Times New Roman"/>
        </w:rPr>
      </w:pPr>
      <w:r>
        <w:rPr>
          <w:rFonts w:ascii="游明朝" w:eastAsia="游明朝" w:hAnsi="游明朝" w:cs="Times New Roman" w:hint="eastAsia"/>
        </w:rPr>
        <w:t>４</w:t>
      </w:r>
      <w:r w:rsidRPr="00394209">
        <w:rPr>
          <w:rFonts w:ascii="游明朝" w:eastAsia="游明朝" w:hAnsi="游明朝" w:cs="Times New Roman" w:hint="eastAsia"/>
        </w:rPr>
        <w:t>．</w:t>
      </w:r>
      <w:r>
        <w:rPr>
          <w:rFonts w:ascii="游明朝" w:eastAsia="游明朝" w:hAnsi="游明朝" w:cs="Times New Roman" w:hint="eastAsia"/>
        </w:rPr>
        <w:t>期末商品棚卸高は、以下のとおりである。売上原価の計算</w:t>
      </w:r>
    </w:p>
    <w:p w14:paraId="6FCAFD4D" w14:textId="77777777" w:rsidR="00EC6286" w:rsidRDefault="00EC6286" w:rsidP="00EC6286">
      <w:pPr>
        <w:ind w:leftChars="250" w:left="503" w:firstLineChars="100" w:firstLine="201"/>
        <w:rPr>
          <w:rFonts w:ascii="游明朝" w:eastAsia="游明朝" w:hAnsi="游明朝" w:cs="Times New Roman"/>
        </w:rPr>
      </w:pPr>
      <w:r>
        <w:rPr>
          <w:rFonts w:ascii="游明朝" w:eastAsia="游明朝" w:hAnsi="游明朝" w:cs="Times New Roman" w:hint="eastAsia"/>
        </w:rPr>
        <w:t>は仕入℀で行う。ただし、棚卸減耗損と商品評価損は独立</w:t>
      </w:r>
    </w:p>
    <w:p w14:paraId="596464A3" w14:textId="77777777" w:rsidR="00EC6286" w:rsidRDefault="00EC6286" w:rsidP="00EC6286">
      <w:pPr>
        <w:ind w:leftChars="250" w:left="503" w:firstLineChars="100" w:firstLine="201"/>
        <w:rPr>
          <w:rFonts w:ascii="游明朝" w:eastAsia="游明朝" w:hAnsi="游明朝" w:cs="Times New Roman"/>
        </w:rPr>
      </w:pPr>
      <w:r>
        <w:rPr>
          <w:rFonts w:ascii="游明朝" w:eastAsia="游明朝" w:hAnsi="游明朝" w:cs="Times New Roman" w:hint="eastAsia"/>
        </w:rPr>
        <w:t>の科目として表示する。なお、下記に示す正味売却価額は</w:t>
      </w:r>
    </w:p>
    <w:p w14:paraId="7B75B02E" w14:textId="77777777" w:rsidR="00EC6286" w:rsidRDefault="00EC6286" w:rsidP="00EC6286">
      <w:pPr>
        <w:ind w:leftChars="250" w:left="503" w:firstLineChars="100" w:firstLine="201"/>
        <w:rPr>
          <w:rFonts w:ascii="游明朝" w:eastAsia="游明朝" w:hAnsi="游明朝" w:cs="Times New Roman"/>
        </w:rPr>
      </w:pPr>
      <w:r>
        <w:rPr>
          <w:rFonts w:ascii="游明朝" w:eastAsia="游明朝" w:hAnsi="游明朝" w:cs="Times New Roman" w:hint="eastAsia"/>
        </w:rPr>
        <w:t>実地棚卸高に対するものである。</w:t>
      </w:r>
    </w:p>
    <w:p w14:paraId="6CF4D549" w14:textId="77777777" w:rsidR="00EC6286" w:rsidRDefault="00EC6286" w:rsidP="00EC6286">
      <w:pPr>
        <w:ind w:leftChars="250" w:left="503" w:firstLineChars="100" w:firstLine="201"/>
        <w:rPr>
          <w:rFonts w:ascii="游明朝" w:eastAsia="游明朝" w:hAnsi="游明朝" w:cs="Times New Roman"/>
        </w:rPr>
      </w:pPr>
      <w:r>
        <w:rPr>
          <w:rFonts w:ascii="游明朝" w:eastAsia="游明朝" w:hAnsi="游明朝" w:cs="Times New Roman" w:hint="eastAsia"/>
        </w:rPr>
        <w:t xml:space="preserve">　　</w:t>
      </w:r>
      <w:r w:rsidRPr="00EC6286">
        <w:rPr>
          <w:rFonts w:ascii="游明朝" w:eastAsia="游明朝" w:hAnsi="游明朝" w:cs="Times New Roman" w:hint="eastAsia"/>
          <w:spacing w:val="20"/>
          <w:kern w:val="0"/>
          <w:fitText w:val="1206" w:id="-603219200"/>
        </w:rPr>
        <w:t>帳簿棚卸</w:t>
      </w:r>
      <w:r w:rsidRPr="00EC6286">
        <w:rPr>
          <w:rFonts w:ascii="游明朝" w:eastAsia="游明朝" w:hAnsi="游明朝" w:cs="Times New Roman" w:hint="eastAsia"/>
          <w:spacing w:val="-2"/>
          <w:kern w:val="0"/>
          <w:fitText w:val="1206" w:id="-603219200"/>
        </w:rPr>
        <w:t>高</w:t>
      </w:r>
      <w:r>
        <w:rPr>
          <w:rFonts w:ascii="游明朝" w:eastAsia="游明朝" w:hAnsi="游明朝" w:cs="Times New Roman" w:hint="eastAsia"/>
        </w:rPr>
        <w:t xml:space="preserve">　￥116,496</w:t>
      </w:r>
    </w:p>
    <w:p w14:paraId="07A74609" w14:textId="77777777" w:rsidR="00EC6286" w:rsidRDefault="00EC6286" w:rsidP="00EC6286">
      <w:pPr>
        <w:ind w:leftChars="250" w:left="503" w:firstLineChars="200" w:firstLine="403"/>
        <w:rPr>
          <w:rFonts w:ascii="游明朝" w:eastAsia="游明朝" w:hAnsi="游明朝" w:cs="Times New Roman"/>
        </w:rPr>
      </w:pPr>
      <w:r>
        <w:rPr>
          <w:rFonts w:ascii="游明朝" w:eastAsia="游明朝" w:hAnsi="游明朝" w:cs="Times New Roman" w:hint="eastAsia"/>
        </w:rPr>
        <w:t xml:space="preserve">　</w:t>
      </w:r>
      <w:r w:rsidRPr="00EC6286">
        <w:rPr>
          <w:rFonts w:ascii="游明朝" w:eastAsia="游明朝" w:hAnsi="游明朝" w:cs="Times New Roman" w:hint="eastAsia"/>
          <w:spacing w:val="20"/>
          <w:kern w:val="0"/>
          <w:fitText w:val="1206" w:id="-603219199"/>
        </w:rPr>
        <w:t>実地棚卸</w:t>
      </w:r>
      <w:r w:rsidRPr="00EC6286">
        <w:rPr>
          <w:rFonts w:ascii="游明朝" w:eastAsia="游明朝" w:hAnsi="游明朝" w:cs="Times New Roman" w:hint="eastAsia"/>
          <w:spacing w:val="-2"/>
          <w:kern w:val="0"/>
          <w:fitText w:val="1206" w:id="-603219199"/>
        </w:rPr>
        <w:t>高</w:t>
      </w:r>
      <w:r>
        <w:rPr>
          <w:rFonts w:ascii="游明朝" w:eastAsia="游明朝" w:hAnsi="游明朝" w:cs="Times New Roman" w:hint="eastAsia"/>
        </w:rPr>
        <w:t xml:space="preserve">　￥112,824</w:t>
      </w:r>
    </w:p>
    <w:p w14:paraId="37368C21" w14:textId="77777777" w:rsidR="00EC6286" w:rsidRDefault="00EC6286" w:rsidP="00EC6286">
      <w:pPr>
        <w:ind w:leftChars="250" w:left="503" w:firstLineChars="100" w:firstLine="201"/>
        <w:rPr>
          <w:rFonts w:ascii="游明朝" w:eastAsia="游明朝" w:hAnsi="游明朝" w:cs="Times New Roman"/>
        </w:rPr>
      </w:pPr>
      <w:r>
        <w:rPr>
          <w:rFonts w:ascii="游明朝" w:eastAsia="游明朝" w:hAnsi="游明朝" w:cs="Times New Roman" w:hint="eastAsia"/>
        </w:rPr>
        <w:t xml:space="preserve">　　正味売却価額　￥111,600</w:t>
      </w:r>
    </w:p>
    <w:p w14:paraId="42AAA50E" w14:textId="77777777" w:rsidR="00EC6286" w:rsidRDefault="00EC6286" w:rsidP="00EC6286">
      <w:pPr>
        <w:rPr>
          <w:rFonts w:ascii="游明朝" w:eastAsia="游明朝" w:hAnsi="游明朝" w:cs="Times New Roman"/>
        </w:rPr>
      </w:pPr>
      <w:r>
        <w:rPr>
          <w:rFonts w:ascii="游明朝" w:eastAsia="游明朝" w:hAnsi="游明朝" w:cs="Times New Roman" w:hint="eastAsia"/>
        </w:rPr>
        <w:t>５．退職給付引当金は、年度見積額￥14,400の12分の１を計</w:t>
      </w:r>
    </w:p>
    <w:p w14:paraId="278AE679" w14:textId="77777777" w:rsidR="00EC6286" w:rsidRDefault="00EC6286" w:rsidP="00EC6286">
      <w:pPr>
        <w:ind w:firstLineChars="100" w:firstLine="201"/>
        <w:rPr>
          <w:rFonts w:ascii="游明朝" w:eastAsia="游明朝" w:hAnsi="游明朝" w:cs="Times New Roman"/>
        </w:rPr>
      </w:pPr>
      <w:r>
        <w:rPr>
          <w:rFonts w:ascii="游明朝" w:eastAsia="游明朝" w:hAnsi="游明朝" w:cs="Times New Roman" w:hint="eastAsia"/>
        </w:rPr>
        <w:t>上しており、決算月も同様にする。</w:t>
      </w:r>
    </w:p>
    <w:p w14:paraId="16B88860" w14:textId="77777777" w:rsidR="00EC6286" w:rsidRDefault="00EC6286" w:rsidP="00EC6286">
      <w:pPr>
        <w:rPr>
          <w:rFonts w:ascii="游明朝" w:eastAsia="游明朝" w:hAnsi="游明朝" w:cs="Times New Roman"/>
        </w:rPr>
      </w:pPr>
      <w:r>
        <w:rPr>
          <w:rFonts w:ascii="游明朝" w:eastAsia="游明朝" w:hAnsi="游明朝" w:cs="Times New Roman" w:hint="eastAsia"/>
        </w:rPr>
        <w:t>６．満期保有目的債券は前期首に購入したもので、額面総額</w:t>
      </w:r>
    </w:p>
    <w:p w14:paraId="40548B3D" w14:textId="77777777" w:rsidR="00EC6286" w:rsidRDefault="00EC6286" w:rsidP="00EC6286">
      <w:pPr>
        <w:ind w:firstLineChars="100" w:firstLine="201"/>
        <w:rPr>
          <w:rFonts w:ascii="游明朝" w:eastAsia="游明朝" w:hAnsi="游明朝" w:cs="Times New Roman"/>
        </w:rPr>
      </w:pPr>
      <w:r>
        <w:rPr>
          <w:rFonts w:ascii="游明朝" w:eastAsia="游明朝" w:hAnsi="游明朝" w:cs="Times New Roman" w:hint="eastAsia"/>
        </w:rPr>
        <w:t>￥300,000、償還日までの残余期間は当期を含めて4年、利</w:t>
      </w:r>
    </w:p>
    <w:p w14:paraId="066E7E20" w14:textId="77777777" w:rsidR="00EC6286" w:rsidRDefault="00EC6286" w:rsidP="00EC6286">
      <w:pPr>
        <w:ind w:firstLineChars="100" w:firstLine="201"/>
        <w:rPr>
          <w:rFonts w:ascii="游明朝" w:eastAsia="游明朝" w:hAnsi="游明朝" w:cs="Times New Roman"/>
        </w:rPr>
      </w:pPr>
      <w:r>
        <w:rPr>
          <w:rFonts w:ascii="游明朝" w:eastAsia="游明朝" w:hAnsi="游明朝" w:cs="Times New Roman" w:hint="eastAsia"/>
        </w:rPr>
        <w:t>率年１％、利払日は9月末、3月末の年2回の条件で割引</w:t>
      </w:r>
    </w:p>
    <w:p w14:paraId="57E958BB" w14:textId="77777777" w:rsidR="00EC6286" w:rsidRPr="00FA463E" w:rsidRDefault="00EC6286" w:rsidP="00EC6286">
      <w:pPr>
        <w:ind w:firstLineChars="100" w:firstLine="191"/>
        <w:rPr>
          <w:rFonts w:ascii="游明朝" w:eastAsia="游明朝" w:hAnsi="游明朝" w:cs="Times New Roman"/>
          <w:sz w:val="20"/>
          <w:szCs w:val="21"/>
        </w:rPr>
      </w:pPr>
      <w:r w:rsidRPr="00FA463E">
        <w:rPr>
          <w:rFonts w:ascii="游明朝" w:eastAsia="游明朝" w:hAnsi="游明朝" w:cs="Times New Roman" w:hint="eastAsia"/>
          <w:sz w:val="20"/>
          <w:szCs w:val="21"/>
        </w:rPr>
        <w:t>発行されたものである。償却原価法を適用して評価替えを行う。</w:t>
      </w:r>
    </w:p>
    <w:p w14:paraId="2DFDE63C" w14:textId="77777777" w:rsidR="00EC6286" w:rsidRDefault="00EC6286" w:rsidP="00EC6286">
      <w:pPr>
        <w:rPr>
          <w:rFonts w:ascii="游明朝" w:eastAsia="游明朝" w:hAnsi="游明朝" w:cs="Times New Roman"/>
        </w:rPr>
      </w:pPr>
      <w:r>
        <w:rPr>
          <w:rFonts w:ascii="游明朝" w:eastAsia="游明朝" w:hAnsi="游明朝" w:cs="Times New Roman" w:hint="eastAsia"/>
        </w:rPr>
        <w:t>７．固定資産の減価償却を次の要領で行う。</w:t>
      </w:r>
    </w:p>
    <w:p w14:paraId="00765FA5" w14:textId="77777777" w:rsidR="00EC6286" w:rsidRDefault="00EC6286" w:rsidP="00EC6286">
      <w:pPr>
        <w:rPr>
          <w:rFonts w:ascii="游明朝" w:eastAsia="游明朝" w:hAnsi="游明朝" w:cs="Times New Roman"/>
        </w:rPr>
      </w:pPr>
      <w:r>
        <w:rPr>
          <w:rFonts w:ascii="游明朝" w:eastAsia="游明朝" w:hAnsi="游明朝" w:cs="Times New Roman" w:hint="eastAsia"/>
        </w:rPr>
        <w:t xml:space="preserve">　　　　　　　　　　　　　　　　　　　　　　　　　　建　　物　耐用年数は40年、残存価額は10％、定額法</w:t>
      </w:r>
    </w:p>
    <w:p w14:paraId="583FFA3B" w14:textId="77777777" w:rsidR="00EC6286" w:rsidRDefault="00EC6286" w:rsidP="00EC6286">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 xml:space="preserve">備　　品　償却率25％　定率法　</w:t>
      </w:r>
    </w:p>
    <w:p w14:paraId="296F999B" w14:textId="77777777" w:rsidR="00EC6286" w:rsidRDefault="00EC6286" w:rsidP="00EC6286">
      <w:pPr>
        <w:rPr>
          <w:rFonts w:ascii="游明朝" w:eastAsia="游明朝" w:hAnsi="游明朝" w:cs="Times New Roman"/>
          <w:lang w:eastAsia="zh-CN"/>
        </w:rPr>
      </w:pPr>
      <w:r>
        <w:rPr>
          <w:rFonts w:ascii="游明朝" w:eastAsia="游明朝" w:hAnsi="游明朝" w:cs="Times New Roman" w:hint="eastAsia"/>
          <w:lang w:eastAsia="zh-CN"/>
        </w:rPr>
        <w:t xml:space="preserve">　　　　　　　　　　　　　　　　　　　　　　　　　　機械装置　耐用年数　5年　200％定率法</w:t>
      </w:r>
    </w:p>
    <w:p w14:paraId="39648B07" w14:textId="77777777" w:rsidR="00EC6286" w:rsidRDefault="00EC6286" w:rsidP="00EC6286">
      <w:pPr>
        <w:ind w:firstLineChars="2500" w:firstLine="5032"/>
        <w:rPr>
          <w:rFonts w:ascii="游明朝" w:eastAsia="游明朝" w:hAnsi="游明朝" w:cs="Times New Roman"/>
        </w:rPr>
      </w:pPr>
      <w:r>
        <w:rPr>
          <w:rFonts w:ascii="游明朝" w:eastAsia="游明朝" w:hAnsi="游明朝" w:cs="Times New Roman" w:hint="eastAsia"/>
        </w:rPr>
        <w:t xml:space="preserve">８．ソフトウェアは5年間の定額法で償却しており、期首時　　</w:t>
      </w:r>
    </w:p>
    <w:p w14:paraId="61365C77" w14:textId="77777777" w:rsidR="00EC6286" w:rsidRDefault="00EC6286" w:rsidP="00EC6286">
      <w:pPr>
        <w:ind w:firstLineChars="2600" w:firstLine="5233"/>
        <w:rPr>
          <w:rFonts w:ascii="游明朝" w:eastAsia="游明朝" w:hAnsi="游明朝" w:cs="Times New Roman"/>
        </w:rPr>
      </w:pPr>
      <w:r>
        <w:rPr>
          <w:rFonts w:ascii="游明朝" w:eastAsia="游明朝" w:hAnsi="游明朝" w:cs="Times New Roman" w:hint="eastAsia"/>
        </w:rPr>
        <w:t>点で取得後1年が経過している。なお、当期に変動はない。</w:t>
      </w:r>
    </w:p>
    <w:p w14:paraId="7D8621A9" w14:textId="77777777" w:rsidR="00EC6286" w:rsidRDefault="00EC6286" w:rsidP="00EC6286">
      <w:pPr>
        <w:ind w:left="5233" w:hangingChars="2600" w:hanging="5233"/>
        <w:rPr>
          <w:rFonts w:ascii="游明朝" w:eastAsia="游明朝" w:hAnsi="游明朝" w:cs="Times New Roman"/>
        </w:rPr>
      </w:pPr>
      <w:r>
        <w:rPr>
          <w:rFonts w:ascii="游明朝" w:eastAsia="游明朝" w:hAnsi="游明朝" w:cs="Times New Roman" w:hint="eastAsia"/>
        </w:rPr>
        <w:t xml:space="preserve">　　　　　　　　　　　　　　　　　　　　　　　　　９．保険料は、×３年から毎期継続して12月1日に向こう１年分の保険料を一括して支払っているものであり、保険料の金額にこれまでの変更はない。</w:t>
      </w:r>
    </w:p>
    <w:p w14:paraId="1DC647D5" w14:textId="77777777" w:rsidR="00EC6286" w:rsidRDefault="00EC6286" w:rsidP="00EC6286">
      <w:pPr>
        <w:rPr>
          <w:rFonts w:ascii="游明朝" w:eastAsia="游明朝" w:hAnsi="游明朝" w:cs="Times New Roman"/>
        </w:rPr>
      </w:pPr>
    </w:p>
    <w:p w14:paraId="4351DF8F" w14:textId="77777777" w:rsidR="00B65DBE" w:rsidRDefault="00B65DBE" w:rsidP="00201D3C">
      <w:pPr>
        <w:ind w:leftChars="450" w:left="906" w:firstLineChars="1600" w:firstLine="3220"/>
        <w:rPr>
          <w:rFonts w:ascii="游明朝" w:eastAsia="游明朝" w:hAnsi="游明朝" w:cs="Times New Roman"/>
          <w:color w:val="FFFFFF"/>
          <w:bdr w:val="single" w:sz="4" w:space="0" w:color="auto"/>
        </w:rPr>
      </w:pPr>
    </w:p>
    <w:p w14:paraId="38B29479" w14:textId="77777777" w:rsidR="00B65DBE" w:rsidRDefault="00B65DBE" w:rsidP="00201D3C">
      <w:pPr>
        <w:ind w:leftChars="450" w:left="906" w:firstLineChars="1600" w:firstLine="3220"/>
        <w:rPr>
          <w:rFonts w:ascii="游明朝" w:eastAsia="游明朝" w:hAnsi="游明朝" w:cs="Times New Roman"/>
          <w:color w:val="FFFFFF"/>
          <w:bdr w:val="single" w:sz="4" w:space="0" w:color="auto"/>
        </w:rPr>
      </w:pPr>
    </w:p>
    <w:p w14:paraId="1D50AB25" w14:textId="36FA3AE8" w:rsidR="00201D3C" w:rsidRPr="00394209" w:rsidRDefault="00201D3C" w:rsidP="00201D3C">
      <w:pPr>
        <w:ind w:leftChars="450" w:left="906" w:firstLineChars="1600" w:firstLine="3220"/>
        <w:rPr>
          <w:rFonts w:ascii="游明朝" w:eastAsia="游明朝" w:hAnsi="游明朝" w:cs="Times New Roman"/>
          <w:bdr w:val="single" w:sz="4" w:space="0" w:color="auto"/>
          <w:lang w:eastAsia="zh-CN"/>
        </w:rPr>
      </w:pPr>
      <w:r w:rsidRPr="00394209">
        <w:rPr>
          <w:rFonts w:ascii="游明朝" w:eastAsia="游明朝" w:hAnsi="游明朝" w:cs="Times New Roman" w:hint="eastAsia"/>
          <w:noProof/>
          <w:color w:val="FFFFFF"/>
          <w14:ligatures w14:val="standardContextual"/>
        </w:rPr>
        <w:lastRenderedPageBreak/>
        <mc:AlternateContent>
          <mc:Choice Requires="wps">
            <w:drawing>
              <wp:anchor distT="0" distB="0" distL="114300" distR="114300" simplePos="0" relativeHeight="252366848" behindDoc="0" locked="0" layoutInCell="1" allowOverlap="1" wp14:anchorId="6CCD79CC" wp14:editId="21C673E8">
                <wp:simplePos x="0" y="0"/>
                <wp:positionH relativeFrom="column">
                  <wp:posOffset>3778250</wp:posOffset>
                </wp:positionH>
                <wp:positionV relativeFrom="paragraph">
                  <wp:posOffset>222250</wp:posOffset>
                </wp:positionV>
                <wp:extent cx="2851150" cy="0"/>
                <wp:effectExtent l="0" t="19050" r="25400" b="19050"/>
                <wp:wrapNone/>
                <wp:docPr id="664236358" name="直線コネクタ 10"/>
                <wp:cNvGraphicFramePr/>
                <a:graphic xmlns:a="http://schemas.openxmlformats.org/drawingml/2006/main">
                  <a:graphicData uri="http://schemas.microsoft.com/office/word/2010/wordprocessingShape">
                    <wps:wsp>
                      <wps:cNvCnPr/>
                      <wps:spPr>
                        <a:xfrm>
                          <a:off x="0" y="0"/>
                          <a:ext cx="2851150" cy="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60DC81D9" id="直線コネクタ 10" o:spid="_x0000_s1026" style="position:absolute;z-index:252366848;visibility:visible;mso-wrap-style:square;mso-wrap-distance-left:9pt;mso-wrap-distance-top:0;mso-wrap-distance-right:9pt;mso-wrap-distance-bottom:0;mso-position-horizontal:absolute;mso-position-horizontal-relative:text;mso-position-vertical:absolute;mso-position-vertical-relative:text" from="297.5pt,17.5pt" to="52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" strokecolor="windowText" strokeweight="3pt">
                <v:stroke joinstyle="miter"/>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365824" behindDoc="0" locked="0" layoutInCell="1" allowOverlap="1" wp14:anchorId="55595B3B" wp14:editId="600DB901">
                <wp:simplePos x="0" y="0"/>
                <wp:positionH relativeFrom="margin">
                  <wp:posOffset>3803650</wp:posOffset>
                </wp:positionH>
                <wp:positionV relativeFrom="paragraph">
                  <wp:posOffset>222250</wp:posOffset>
                </wp:positionV>
                <wp:extent cx="0" cy="0"/>
                <wp:effectExtent l="0" t="0" r="0" b="0"/>
                <wp:wrapNone/>
                <wp:docPr id="856033861" name="直線コネクタ 1"/>
                <wp:cNvGraphicFramePr/>
                <a:graphic xmlns:a="http://schemas.openxmlformats.org/drawingml/2006/main">
                  <a:graphicData uri="http://schemas.microsoft.com/office/word/2010/wordprocessingShape">
                    <wps:wsp>
                      <wps:cNvCnPr/>
                      <wps:spPr>
                        <a:xfrm flipH="1" flipV="1">
                          <a:off x="0" y="0"/>
                          <a:ext cx="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DFB5DC" id="直線コネクタ 1" o:spid="_x0000_s1026" style="position:absolute;flip:x y;z-index:25236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17.5pt" to="29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" strokecolor="windowText" strokeweight="2.25pt">
                <v:stroke joinstyle="miter"/>
                <w10:wrap anchorx="margin"/>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364800" behindDoc="0" locked="0" layoutInCell="1" allowOverlap="1" wp14:anchorId="097F3BA6" wp14:editId="71201270">
                <wp:simplePos x="0" y="0"/>
                <wp:positionH relativeFrom="margin">
                  <wp:posOffset>88900</wp:posOffset>
                </wp:positionH>
                <wp:positionV relativeFrom="paragraph">
                  <wp:posOffset>234950</wp:posOffset>
                </wp:positionV>
                <wp:extent cx="2540000" cy="11108"/>
                <wp:effectExtent l="19050" t="19050" r="31750" b="27305"/>
                <wp:wrapNone/>
                <wp:docPr id="280163804" name="直線コネクタ 1"/>
                <wp:cNvGraphicFramePr/>
                <a:graphic xmlns:a="http://schemas.openxmlformats.org/drawingml/2006/main">
                  <a:graphicData uri="http://schemas.microsoft.com/office/word/2010/wordprocessingShape">
                    <wps:wsp>
                      <wps:cNvCnPr/>
                      <wps:spPr>
                        <a:xfrm>
                          <a:off x="0" y="0"/>
                          <a:ext cx="2540000" cy="11108"/>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680A83" id="直線コネクタ 1" o:spid="_x0000_s1026" style="position:absolute;z-index:25236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8.5pt" to="20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sidRPr="00394209">
        <w:rPr>
          <w:rFonts w:ascii="游明朝" w:eastAsia="游明朝" w:hAnsi="游明朝" w:cs="Times New Roman" w:hint="eastAsia"/>
          <w:bdr w:val="single" w:sz="4" w:space="0" w:color="auto"/>
          <w:lang w:eastAsia="zh-CN"/>
        </w:rPr>
        <w:t>工　業　簿　記</w:t>
      </w:r>
      <w:r w:rsidRPr="00394209">
        <w:rPr>
          <w:rFonts w:ascii="游明朝" w:eastAsia="游明朝" w:hAnsi="游明朝" w:cs="Times New Roman" w:hint="eastAsia"/>
          <w:color w:val="FFFFFF"/>
          <w:bdr w:val="single" w:sz="4" w:space="0" w:color="auto"/>
          <w:lang w:eastAsia="zh-CN"/>
        </w:rPr>
        <w:t>＿</w:t>
      </w:r>
    </w:p>
    <w:p w14:paraId="74BB5AEE" w14:textId="522A116A" w:rsidR="00341194" w:rsidRPr="00341194" w:rsidRDefault="00201D3C" w:rsidP="00341194">
      <w:pPr>
        <w:ind w:firstLineChars="50" w:firstLine="96"/>
        <w:rPr>
          <w:rFonts w:ascii="游明朝" w:eastAsia="游明朝" w:hAnsi="游明朝" w:cs="Times New Roman"/>
          <w:sz w:val="20"/>
          <w:szCs w:val="21"/>
          <w:lang w:eastAsia="zh-CN"/>
        </w:rPr>
      </w:pPr>
      <w:r w:rsidRPr="00394209">
        <w:rPr>
          <w:rFonts w:ascii="游明朝" w:eastAsia="游明朝" w:hAnsi="游明朝" w:cs="Times New Roman" w:hint="eastAsia"/>
          <w:sz w:val="20"/>
          <w:szCs w:val="21"/>
          <w:lang w:eastAsia="zh-CN"/>
        </w:rPr>
        <w:t>【第4問】問題用紙</w:t>
      </w:r>
      <w:r w:rsidRPr="00394209">
        <w:rPr>
          <w:rFonts w:ascii="游明朝" w:eastAsia="游明朝" w:hAnsi="游明朝" w:cs="Times New Roman"/>
          <w:sz w:val="20"/>
          <w:szCs w:val="21"/>
          <w:lang w:eastAsia="zh-CN"/>
        </w:rPr>
        <w:t>（28点）</w:t>
      </w:r>
    </w:p>
    <w:p w14:paraId="5AAF8D0A" w14:textId="1AB0B0C4" w:rsidR="001655E6" w:rsidRDefault="00882B91" w:rsidP="00882B91">
      <w:pPr>
        <w:ind w:leftChars="90" w:left="382" w:hangingChars="100" w:hanging="201"/>
        <w:rPr>
          <w:rFonts w:ascii="Arial" w:hAnsi="Arial" w:cs="Arial"/>
          <w:color w:val="222222"/>
          <w:shd w:val="clear" w:color="auto" w:fill="FFFFFF"/>
        </w:rPr>
      </w:pPr>
      <w:r>
        <w:rPr>
          <w:rFonts w:ascii="Arial" w:hAnsi="Arial" w:cs="Arial" w:hint="eastAsia"/>
          <w:color w:val="222222"/>
          <w:shd w:val="clear" w:color="auto" w:fill="FFFFFF"/>
        </w:rPr>
        <w:t>⑴</w:t>
      </w:r>
      <w:r w:rsidR="001655E6">
        <w:rPr>
          <w:rFonts w:ascii="Arial" w:hAnsi="Arial" w:cs="Arial"/>
          <w:color w:val="222222"/>
          <w:shd w:val="clear" w:color="auto" w:fill="FFFFFF"/>
        </w:rPr>
        <w:t xml:space="preserve"> </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勅使河原</w:t>
      </w:r>
      <w:r w:rsidR="001655E6">
        <w:rPr>
          <w:rFonts w:ascii="Arial" w:hAnsi="Arial" w:cs="Arial"/>
          <w:color w:val="222222"/>
          <w:shd w:val="clear" w:color="auto" w:fill="FFFFFF"/>
        </w:rPr>
        <w:t>工業における下記の一連の取引について仕訳しなさい。ただし、同社は工場会計を独立させており、勘定科目は、設問ごとに最も適当と思われるものを選び、答案</w:t>
      </w:r>
      <w:r>
        <w:rPr>
          <w:rFonts w:ascii="Arial" w:hAnsi="Arial" w:cs="Arial" w:hint="eastAsia"/>
          <w:color w:val="222222"/>
          <w:shd w:val="clear" w:color="auto" w:fill="FFFFFF"/>
        </w:rPr>
        <w:t>用紙</w:t>
      </w:r>
      <w:r w:rsidR="001655E6">
        <w:rPr>
          <w:rFonts w:ascii="Arial" w:hAnsi="Arial" w:cs="Arial"/>
          <w:color w:val="222222"/>
          <w:shd w:val="clear" w:color="auto" w:fill="FFFFFF"/>
        </w:rPr>
        <w:t>の</w:t>
      </w:r>
      <w:r>
        <w:rPr>
          <w:rFonts w:ascii="Arial" w:hAnsi="Arial" w:cs="Arial" w:hint="eastAsia"/>
          <w:color w:val="222222"/>
          <w:shd w:val="clear" w:color="auto" w:fill="FFFFFF"/>
        </w:rPr>
        <w:t>（　　）</w:t>
      </w:r>
      <w:r w:rsidR="001655E6">
        <w:rPr>
          <w:rFonts w:ascii="Arial" w:hAnsi="Arial" w:cs="Arial"/>
          <w:color w:val="222222"/>
          <w:shd w:val="clear" w:color="auto" w:fill="FFFFFF"/>
        </w:rPr>
        <w:t>の中に記号で解答すること。</w:t>
      </w:r>
    </w:p>
    <w:p w14:paraId="5EF673DD" w14:textId="1C09DDE2" w:rsidR="001655E6" w:rsidRDefault="001655E6" w:rsidP="001655E6">
      <w:pPr>
        <w:ind w:leftChars="150" w:left="503" w:hangingChars="100" w:hanging="201"/>
        <w:rPr>
          <w:rFonts w:ascii="Arial" w:hAnsi="Arial" w:cs="Arial"/>
          <w:color w:val="222222"/>
          <w:shd w:val="clear" w:color="auto" w:fill="FFFFFF"/>
        </w:rPr>
      </w:pPr>
      <w:r>
        <w:rPr>
          <w:rFonts w:ascii="Arial" w:hAnsi="Arial" w:cs="Arial" w:hint="eastAsia"/>
          <w:color w:val="222222"/>
          <w:shd w:val="clear" w:color="auto" w:fill="FFFFFF"/>
        </w:rPr>
        <w:t>１．</w:t>
      </w:r>
      <w:r>
        <w:rPr>
          <w:rFonts w:ascii="Arial" w:hAnsi="Arial" w:cs="Arial"/>
          <w:color w:val="222222"/>
          <w:shd w:val="clear" w:color="auto" w:fill="FFFFFF"/>
        </w:rPr>
        <w:t>当月、素材</w:t>
      </w:r>
      <w:r w:rsidR="00882B91">
        <w:rPr>
          <w:rFonts w:ascii="Arial" w:hAnsi="Arial" w:cs="Arial" w:hint="eastAsia"/>
          <w:color w:val="222222"/>
          <w:shd w:val="clear" w:color="auto" w:fill="FFFFFF"/>
        </w:rPr>
        <w:t>1,200</w:t>
      </w:r>
      <w:r w:rsidR="00882B91">
        <w:rPr>
          <w:rFonts w:ascii="Arial" w:hAnsi="Arial" w:cs="Arial" w:hint="eastAsia"/>
          <w:color w:val="222222"/>
          <w:shd w:val="clear" w:color="auto" w:fill="FFFFFF"/>
        </w:rPr>
        <w:t>㎏（</w:t>
      </w:r>
      <w:r>
        <w:rPr>
          <w:rFonts w:ascii="Arial" w:hAnsi="Arial" w:cs="Arial"/>
          <w:color w:val="222222"/>
          <w:shd w:val="clear" w:color="auto" w:fill="FFFFFF"/>
        </w:rPr>
        <w:t>購入代価</w:t>
      </w:r>
      <w:r w:rsidR="00882B91">
        <w:rPr>
          <w:rFonts w:ascii="Arial" w:hAnsi="Arial" w:cs="Arial" w:hint="eastAsia"/>
          <w:color w:val="222222"/>
          <w:shd w:val="clear" w:color="auto" w:fill="FFFFFF"/>
        </w:rPr>
        <w:t>2,400</w:t>
      </w:r>
      <w:r>
        <w:rPr>
          <w:rFonts w:ascii="Arial" w:hAnsi="Arial" w:cs="Arial"/>
          <w:color w:val="222222"/>
          <w:shd w:val="clear" w:color="auto" w:fill="FFFFFF"/>
        </w:rPr>
        <w:t>円</w:t>
      </w:r>
      <w:r>
        <w:rPr>
          <w:rFonts w:ascii="Arial" w:hAnsi="Arial" w:cs="Arial"/>
          <w:color w:val="222222"/>
          <w:shd w:val="clear" w:color="auto" w:fill="FFFFFF"/>
        </w:rPr>
        <w:t>/kg</w:t>
      </w:r>
      <w:r w:rsidR="00882B91">
        <w:rPr>
          <w:rFonts w:ascii="Arial" w:hAnsi="Arial" w:cs="Arial" w:hint="eastAsia"/>
          <w:color w:val="222222"/>
          <w:shd w:val="clear" w:color="auto" w:fill="FFFFFF"/>
        </w:rPr>
        <w:t>）</w:t>
      </w:r>
      <w:r>
        <w:rPr>
          <w:rFonts w:ascii="Arial" w:hAnsi="Arial" w:cs="Arial"/>
          <w:color w:val="222222"/>
          <w:shd w:val="clear" w:color="auto" w:fill="FFFFFF"/>
        </w:rPr>
        <w:t>、買入部品</w:t>
      </w:r>
      <w:r>
        <w:rPr>
          <w:rFonts w:ascii="Arial" w:hAnsi="Arial" w:cs="Arial"/>
          <w:color w:val="222222"/>
          <w:shd w:val="clear" w:color="auto" w:fill="FFFFFF"/>
        </w:rPr>
        <w:t>4,500</w:t>
      </w:r>
      <w:r>
        <w:rPr>
          <w:rFonts w:ascii="Arial" w:hAnsi="Arial" w:cs="Arial"/>
          <w:color w:val="222222"/>
          <w:shd w:val="clear" w:color="auto" w:fill="FFFFFF"/>
        </w:rPr>
        <w:t>個</w:t>
      </w:r>
      <w:r w:rsidR="00882B91">
        <w:rPr>
          <w:rFonts w:ascii="Arial" w:hAnsi="Arial" w:cs="Arial" w:hint="eastAsia"/>
          <w:color w:val="222222"/>
          <w:shd w:val="clear" w:color="auto" w:fill="FFFFFF"/>
        </w:rPr>
        <w:t>（</w:t>
      </w:r>
      <w:r>
        <w:rPr>
          <w:rFonts w:ascii="Arial" w:hAnsi="Arial" w:cs="Arial"/>
          <w:color w:val="222222"/>
          <w:shd w:val="clear" w:color="auto" w:fill="FFFFFF"/>
        </w:rPr>
        <w:t>購入代価</w:t>
      </w:r>
      <w:r w:rsidR="00882B91">
        <w:rPr>
          <w:rFonts w:ascii="Arial" w:hAnsi="Arial" w:cs="Arial" w:hint="eastAsia"/>
          <w:color w:val="222222"/>
          <w:shd w:val="clear" w:color="auto" w:fill="FFFFFF"/>
        </w:rPr>
        <w:t>240</w:t>
      </w:r>
      <w:r>
        <w:rPr>
          <w:rFonts w:ascii="Arial" w:hAnsi="Arial" w:cs="Arial"/>
          <w:color w:val="222222"/>
          <w:shd w:val="clear" w:color="auto" w:fill="FFFFFF"/>
        </w:rPr>
        <w:t>円</w:t>
      </w:r>
      <w:r>
        <w:rPr>
          <w:rFonts w:ascii="Arial" w:hAnsi="Arial" w:cs="Arial"/>
          <w:color w:val="222222"/>
          <w:shd w:val="clear" w:color="auto" w:fill="FFFFFF"/>
        </w:rPr>
        <w:t>/</w:t>
      </w:r>
      <w:r>
        <w:rPr>
          <w:rFonts w:ascii="Arial" w:hAnsi="Arial" w:cs="Arial"/>
          <w:color w:val="222222"/>
          <w:shd w:val="clear" w:color="auto" w:fill="FFFFFF"/>
        </w:rPr>
        <w:t>個</w:t>
      </w:r>
      <w:r w:rsidR="00882B91">
        <w:rPr>
          <w:rFonts w:ascii="Arial" w:hAnsi="Arial" w:cs="Arial" w:hint="eastAsia"/>
          <w:color w:val="222222"/>
          <w:shd w:val="clear" w:color="auto" w:fill="FFFFFF"/>
        </w:rPr>
        <w:t>）</w:t>
      </w:r>
      <w:r>
        <w:rPr>
          <w:rFonts w:ascii="Arial" w:hAnsi="Arial" w:cs="Arial"/>
          <w:color w:val="222222"/>
          <w:shd w:val="clear" w:color="auto" w:fill="FFFFFF"/>
        </w:rPr>
        <w:t>、燃料</w:t>
      </w:r>
      <w:r>
        <w:rPr>
          <w:rFonts w:ascii="Arial" w:hAnsi="Arial" w:cs="Arial"/>
          <w:color w:val="222222"/>
          <w:shd w:val="clear" w:color="auto" w:fill="FFFFFF"/>
        </w:rPr>
        <w:t>6.000</w:t>
      </w:r>
      <w:r w:rsidR="00C364F5">
        <w:rPr>
          <w:rFonts w:ascii="Arial" w:hAnsi="Arial" w:cs="Arial" w:hint="eastAsia"/>
          <w:color w:val="222222"/>
          <w:shd w:val="clear" w:color="auto" w:fill="FFFFFF"/>
        </w:rPr>
        <w:t>ℓ</w:t>
      </w:r>
      <w:r w:rsidR="00882B91">
        <w:rPr>
          <w:rFonts w:ascii="Arial" w:hAnsi="Arial" w:cs="Arial" w:hint="eastAsia"/>
          <w:color w:val="222222"/>
          <w:shd w:val="clear" w:color="auto" w:fill="FFFFFF"/>
        </w:rPr>
        <w:t>（</w:t>
      </w:r>
      <w:r>
        <w:rPr>
          <w:rFonts w:ascii="Arial" w:hAnsi="Arial" w:cs="Arial"/>
          <w:color w:val="222222"/>
          <w:shd w:val="clear" w:color="auto" w:fill="FFFFFF"/>
        </w:rPr>
        <w:t>購入代価</w:t>
      </w:r>
      <w:r w:rsidR="00882B91">
        <w:rPr>
          <w:rFonts w:ascii="Arial" w:hAnsi="Arial" w:cs="Arial" w:hint="eastAsia"/>
          <w:color w:val="222222"/>
          <w:shd w:val="clear" w:color="auto" w:fill="FFFFFF"/>
        </w:rPr>
        <w:t>270</w:t>
      </w:r>
      <w:r>
        <w:rPr>
          <w:rFonts w:ascii="Arial" w:hAnsi="Arial" w:cs="Arial"/>
          <w:color w:val="222222"/>
          <w:shd w:val="clear" w:color="auto" w:fill="FFFFFF"/>
        </w:rPr>
        <w:t>円</w:t>
      </w:r>
      <w:r>
        <w:rPr>
          <w:rFonts w:ascii="Arial" w:hAnsi="Arial" w:cs="Arial"/>
          <w:color w:val="222222"/>
          <w:shd w:val="clear" w:color="auto" w:fill="FFFFFF"/>
        </w:rPr>
        <w:t>/</w:t>
      </w:r>
      <w:r>
        <w:rPr>
          <w:rFonts w:ascii="Arial" w:hAnsi="Arial" w:cs="Arial" w:hint="eastAsia"/>
          <w:color w:val="222222"/>
          <w:shd w:val="clear" w:color="auto" w:fill="FFFFFF"/>
        </w:rPr>
        <w:t>ℓ</w:t>
      </w:r>
      <w:r w:rsidR="00882B91">
        <w:rPr>
          <w:rFonts w:ascii="Arial" w:hAnsi="Arial" w:cs="Arial" w:hint="eastAsia"/>
          <w:color w:val="222222"/>
          <w:shd w:val="clear" w:color="auto" w:fill="FFFFFF"/>
        </w:rPr>
        <w:t>）</w:t>
      </w:r>
      <w:r>
        <w:rPr>
          <w:rFonts w:ascii="Arial" w:hAnsi="Arial" w:cs="Arial"/>
          <w:color w:val="222222"/>
          <w:shd w:val="clear" w:color="auto" w:fill="FFFFFF"/>
        </w:rPr>
        <w:t>、工場消耗品</w:t>
      </w:r>
      <w:r w:rsidR="00882B91">
        <w:rPr>
          <w:rFonts w:ascii="Arial" w:hAnsi="Arial" w:cs="Arial" w:hint="eastAsia"/>
          <w:color w:val="222222"/>
          <w:shd w:val="clear" w:color="auto" w:fill="FFFFFF"/>
        </w:rPr>
        <w:t>36</w:t>
      </w:r>
      <w:r>
        <w:rPr>
          <w:rFonts w:ascii="Arial" w:hAnsi="Arial" w:cs="Arial"/>
          <w:color w:val="222222"/>
          <w:shd w:val="clear" w:color="auto" w:fill="FFFFFF"/>
        </w:rPr>
        <w:t>0,000</w:t>
      </w:r>
      <w:r>
        <w:rPr>
          <w:rFonts w:ascii="Arial" w:hAnsi="Arial" w:cs="Arial"/>
          <w:color w:val="222222"/>
          <w:shd w:val="clear" w:color="auto" w:fill="FFFFFF"/>
        </w:rPr>
        <w:t>円</w:t>
      </w:r>
      <w:r w:rsidR="00882B91">
        <w:rPr>
          <w:rFonts w:ascii="Arial" w:hAnsi="Arial" w:cs="Arial" w:hint="eastAsia"/>
          <w:color w:val="222222"/>
          <w:shd w:val="clear" w:color="auto" w:fill="FFFFFF"/>
        </w:rPr>
        <w:t>（</w:t>
      </w:r>
      <w:r>
        <w:rPr>
          <w:rFonts w:ascii="Arial" w:hAnsi="Arial" w:cs="Arial"/>
          <w:color w:val="222222"/>
          <w:shd w:val="clear" w:color="auto" w:fill="FFFFFF"/>
        </w:rPr>
        <w:t>購入代価</w:t>
      </w:r>
      <w:r w:rsidR="00882B91">
        <w:rPr>
          <w:rFonts w:ascii="Arial" w:hAnsi="Arial" w:cs="Arial" w:hint="eastAsia"/>
          <w:color w:val="222222"/>
          <w:shd w:val="clear" w:color="auto" w:fill="FFFFFF"/>
        </w:rPr>
        <w:t>）</w:t>
      </w:r>
      <w:r>
        <w:rPr>
          <w:rFonts w:ascii="Arial" w:hAnsi="Arial" w:cs="Arial"/>
          <w:color w:val="222222"/>
          <w:shd w:val="clear" w:color="auto" w:fill="FFFFFF"/>
        </w:rPr>
        <w:t>を掛け</w:t>
      </w:r>
      <w:r>
        <w:rPr>
          <w:rFonts w:ascii="Arial" w:hAnsi="Arial" w:cs="Arial" w:hint="eastAsia"/>
          <w:color w:val="222222"/>
          <w:shd w:val="clear" w:color="auto" w:fill="FFFFFF"/>
        </w:rPr>
        <w:t>で</w:t>
      </w:r>
      <w:r>
        <w:rPr>
          <w:rFonts w:ascii="Arial" w:hAnsi="Arial" w:cs="Arial"/>
          <w:color w:val="222222"/>
          <w:shd w:val="clear" w:color="auto" w:fill="FFFFFF"/>
        </w:rPr>
        <w:t>購入し倉庫に納入した。なお、素材と買入部品の購入に際しては購入代価の</w:t>
      </w:r>
      <w:r>
        <w:rPr>
          <w:rFonts w:ascii="Arial" w:hAnsi="Arial" w:cs="Arial"/>
          <w:color w:val="222222"/>
          <w:shd w:val="clear" w:color="auto" w:fill="FFFFFF"/>
        </w:rPr>
        <w:t>5%</w:t>
      </w:r>
      <w:r>
        <w:rPr>
          <w:rFonts w:ascii="Arial" w:hAnsi="Arial" w:cs="Arial"/>
          <w:color w:val="222222"/>
          <w:shd w:val="clear" w:color="auto" w:fill="FFFFFF"/>
        </w:rPr>
        <w:t>を材料</w:t>
      </w:r>
      <w:r>
        <w:rPr>
          <w:rFonts w:ascii="Arial" w:hAnsi="Arial" w:cs="Arial" w:hint="eastAsia"/>
          <w:color w:val="222222"/>
          <w:shd w:val="clear" w:color="auto" w:fill="FFFFFF"/>
        </w:rPr>
        <w:t>副</w:t>
      </w:r>
      <w:r>
        <w:rPr>
          <w:rFonts w:ascii="Arial" w:hAnsi="Arial" w:cs="Arial"/>
          <w:color w:val="222222"/>
          <w:shd w:val="clear" w:color="auto" w:fill="FFFFFF"/>
        </w:rPr>
        <w:t>費として予定配賦している。</w:t>
      </w:r>
    </w:p>
    <w:p w14:paraId="56E73434" w14:textId="77777777" w:rsidR="00C364F5" w:rsidRDefault="001655E6" w:rsidP="001655E6">
      <w:pPr>
        <w:ind w:leftChars="350" w:left="704"/>
        <w:rPr>
          <w:rFonts w:ascii="Arial" w:hAnsi="Arial" w:cs="Arial"/>
          <w:color w:val="222222"/>
          <w:shd w:val="clear" w:color="auto" w:fill="FFFFFF"/>
        </w:rPr>
      </w:pPr>
      <w:r>
        <w:rPr>
          <w:rFonts w:ascii="Arial" w:hAnsi="Arial" w:cs="Arial" w:hint="eastAsia"/>
          <w:color w:val="222222"/>
          <w:shd w:val="clear" w:color="auto" w:fill="FFFFFF"/>
        </w:rPr>
        <w:t>ア．</w:t>
      </w:r>
      <w:r>
        <w:rPr>
          <w:rFonts w:ascii="Arial" w:hAnsi="Arial" w:cs="Arial"/>
          <w:color w:val="222222"/>
          <w:shd w:val="clear" w:color="auto" w:fill="FFFFFF"/>
        </w:rPr>
        <w:t>材料</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イ．</w:t>
      </w:r>
      <w:r>
        <w:rPr>
          <w:rFonts w:ascii="Arial" w:hAnsi="Arial" w:cs="Arial"/>
          <w:color w:val="222222"/>
          <w:shd w:val="clear" w:color="auto" w:fill="FFFFFF"/>
        </w:rPr>
        <w:t>賃金</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ウ．</w:t>
      </w:r>
      <w:r>
        <w:rPr>
          <w:rFonts w:ascii="Arial" w:hAnsi="Arial" w:cs="Arial"/>
          <w:color w:val="222222"/>
          <w:shd w:val="clear" w:color="auto" w:fill="FFFFFF"/>
        </w:rPr>
        <w:t>経費</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エ．</w:t>
      </w:r>
      <w:r>
        <w:rPr>
          <w:rFonts w:ascii="Arial" w:hAnsi="Arial" w:cs="Arial"/>
          <w:color w:val="222222"/>
          <w:shd w:val="clear" w:color="auto" w:fill="FFFFFF"/>
        </w:rPr>
        <w:t>製造間接費</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オ．</w:t>
      </w:r>
      <w:r>
        <w:rPr>
          <w:rFonts w:ascii="Arial" w:hAnsi="Arial" w:cs="Arial"/>
          <w:color w:val="222222"/>
          <w:shd w:val="clear" w:color="auto" w:fill="FFFFFF"/>
        </w:rPr>
        <w:t>仕掛品</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カ．</w:t>
      </w:r>
      <w:r>
        <w:rPr>
          <w:rFonts w:ascii="Arial" w:hAnsi="Arial" w:cs="Arial"/>
          <w:color w:val="222222"/>
          <w:shd w:val="clear" w:color="auto" w:fill="FFFFFF"/>
        </w:rPr>
        <w:t>材料</w:t>
      </w:r>
      <w:r w:rsidR="00C364F5">
        <w:rPr>
          <w:rFonts w:ascii="Arial" w:hAnsi="Arial" w:cs="Arial" w:hint="eastAsia"/>
          <w:color w:val="222222"/>
          <w:shd w:val="clear" w:color="auto" w:fill="FFFFFF"/>
        </w:rPr>
        <w:t>副費</w:t>
      </w:r>
      <w:r>
        <w:rPr>
          <w:rFonts w:ascii="Arial" w:hAnsi="Arial" w:cs="Arial" w:hint="eastAsia"/>
          <w:color w:val="222222"/>
          <w:shd w:val="clear" w:color="auto" w:fill="FFFFFF"/>
        </w:rPr>
        <w:t xml:space="preserve"> </w:t>
      </w:r>
      <w:r>
        <w:rPr>
          <w:rFonts w:ascii="Arial" w:hAnsi="Arial" w:cs="Arial" w:hint="eastAsia"/>
          <w:color w:val="222222"/>
          <w:shd w:val="clear" w:color="auto" w:fill="FFFFFF"/>
        </w:rPr>
        <w:t>キ．</w:t>
      </w:r>
      <w:r>
        <w:rPr>
          <w:rFonts w:ascii="Arial" w:hAnsi="Arial" w:cs="Arial"/>
          <w:color w:val="222222"/>
          <w:shd w:val="clear" w:color="auto" w:fill="FFFFFF"/>
        </w:rPr>
        <w:t>材料副費配賦差異</w:t>
      </w:r>
    </w:p>
    <w:p w14:paraId="011A7440" w14:textId="7ECA92C4" w:rsidR="001655E6" w:rsidRDefault="001655E6" w:rsidP="001655E6">
      <w:pPr>
        <w:ind w:leftChars="350" w:left="704"/>
        <w:rPr>
          <w:rFonts w:ascii="Arial" w:hAnsi="Arial" w:cs="Arial"/>
          <w:color w:val="222222"/>
        </w:rPr>
      </w:pPr>
      <w:r>
        <w:rPr>
          <w:rFonts w:ascii="Arial" w:hAnsi="Arial" w:cs="Arial" w:hint="eastAsia"/>
          <w:color w:val="222222"/>
          <w:shd w:val="clear" w:color="auto" w:fill="FFFFFF"/>
        </w:rPr>
        <w:t>ク．</w:t>
      </w:r>
      <w:r>
        <w:rPr>
          <w:rFonts w:ascii="Arial" w:hAnsi="Arial" w:cs="Arial"/>
          <w:color w:val="222222"/>
          <w:shd w:val="clear" w:color="auto" w:fill="FFFFFF"/>
        </w:rPr>
        <w:t>本社元帳</w:t>
      </w:r>
    </w:p>
    <w:p w14:paraId="33869DF7" w14:textId="77777777" w:rsidR="001655E6" w:rsidRDefault="001655E6" w:rsidP="001655E6">
      <w:pPr>
        <w:ind w:firstLineChars="150" w:firstLine="302"/>
        <w:rPr>
          <w:rFonts w:ascii="Arial" w:hAnsi="Arial" w:cs="Arial"/>
          <w:color w:val="222222"/>
          <w:shd w:val="clear" w:color="auto" w:fill="FFFFFF"/>
        </w:rPr>
      </w:pPr>
    </w:p>
    <w:p w14:paraId="15C1E7D0" w14:textId="625AD7E4" w:rsidR="00C364F5" w:rsidRDefault="001655E6" w:rsidP="00C364F5">
      <w:pPr>
        <w:ind w:leftChars="100" w:left="604" w:hangingChars="200" w:hanging="403"/>
        <w:rPr>
          <w:rFonts w:ascii="Arial" w:hAnsi="Arial" w:cs="Arial"/>
          <w:color w:val="222222"/>
          <w:shd w:val="clear" w:color="auto" w:fill="FFFFFF"/>
        </w:rPr>
      </w:pPr>
      <w:r>
        <w:rPr>
          <w:rFonts w:ascii="Arial" w:hAnsi="Arial" w:cs="Arial" w:hint="eastAsia"/>
          <w:color w:val="222222"/>
          <w:shd w:val="clear" w:color="auto" w:fill="FFFFFF"/>
        </w:rPr>
        <w:t>２．</w:t>
      </w:r>
      <w:r>
        <w:rPr>
          <w:rFonts w:ascii="Arial" w:hAnsi="Arial" w:cs="Arial"/>
          <w:color w:val="222222"/>
          <w:shd w:val="clear" w:color="auto" w:fill="FFFFFF"/>
        </w:rPr>
        <w:t>当月、素材</w:t>
      </w:r>
      <w:r w:rsidR="00882B91">
        <w:rPr>
          <w:rFonts w:ascii="Arial" w:hAnsi="Arial" w:cs="Arial" w:hint="eastAsia"/>
          <w:color w:val="222222"/>
          <w:shd w:val="clear" w:color="auto" w:fill="FFFFFF"/>
        </w:rPr>
        <w:t>1,800,000</w:t>
      </w:r>
      <w:r>
        <w:rPr>
          <w:rFonts w:ascii="Arial" w:hAnsi="Arial" w:cs="Arial"/>
          <w:color w:val="222222"/>
          <w:shd w:val="clear" w:color="auto" w:fill="FFFFFF"/>
        </w:rPr>
        <w:t>円、買入部品</w:t>
      </w:r>
      <w:r w:rsidR="00882B91">
        <w:rPr>
          <w:rFonts w:ascii="Arial" w:hAnsi="Arial" w:cs="Arial" w:hint="eastAsia"/>
          <w:color w:val="222222"/>
          <w:shd w:val="clear" w:color="auto" w:fill="FFFFFF"/>
        </w:rPr>
        <w:t>360,000</w:t>
      </w:r>
      <w:r>
        <w:rPr>
          <w:rFonts w:ascii="Arial" w:hAnsi="Arial" w:cs="Arial"/>
          <w:color w:val="222222"/>
          <w:shd w:val="clear" w:color="auto" w:fill="FFFFFF"/>
        </w:rPr>
        <w:t>円、燃料</w:t>
      </w:r>
      <w:r w:rsidR="00882B91">
        <w:rPr>
          <w:rFonts w:ascii="Arial" w:hAnsi="Arial" w:cs="Arial" w:hint="eastAsia"/>
          <w:color w:val="222222"/>
          <w:shd w:val="clear" w:color="auto" w:fill="FFFFFF"/>
        </w:rPr>
        <w:t>9</w:t>
      </w:r>
      <w:r>
        <w:rPr>
          <w:rFonts w:ascii="Arial" w:hAnsi="Arial" w:cs="Arial"/>
          <w:color w:val="222222"/>
          <w:shd w:val="clear" w:color="auto" w:fill="FFFFFF"/>
        </w:rPr>
        <w:t>0,000</w:t>
      </w:r>
      <w:r>
        <w:rPr>
          <w:rFonts w:ascii="Arial" w:hAnsi="Arial" w:cs="Arial"/>
          <w:color w:val="222222"/>
          <w:shd w:val="clear" w:color="auto" w:fill="FFFFFF"/>
        </w:rPr>
        <w:t>円および工場消耗品</w:t>
      </w:r>
      <w:r w:rsidR="00882B91">
        <w:rPr>
          <w:rFonts w:ascii="Arial" w:hAnsi="Arial" w:cs="Arial" w:hint="eastAsia"/>
          <w:color w:val="222222"/>
          <w:shd w:val="clear" w:color="auto" w:fill="FFFFFF"/>
        </w:rPr>
        <w:t>180</w:t>
      </w:r>
      <w:r>
        <w:rPr>
          <w:rFonts w:ascii="Arial" w:hAnsi="Arial" w:cs="Arial"/>
          <w:color w:val="222222"/>
          <w:shd w:val="clear" w:color="auto" w:fill="FFFFFF"/>
        </w:rPr>
        <w:t>,000</w:t>
      </w:r>
      <w:r>
        <w:rPr>
          <w:rFonts w:ascii="Arial" w:hAnsi="Arial" w:cs="Arial"/>
          <w:color w:val="222222"/>
          <w:shd w:val="clear" w:color="auto" w:fill="FFFFFF"/>
        </w:rPr>
        <w:t>円を消費した。</w:t>
      </w:r>
      <w:r>
        <w:rPr>
          <w:rFonts w:ascii="Arial" w:hAnsi="Arial" w:cs="Arial"/>
          <w:color w:val="222222"/>
        </w:rPr>
        <w:br/>
      </w:r>
      <w:r>
        <w:rPr>
          <w:rFonts w:ascii="Arial" w:hAnsi="Arial" w:cs="Arial" w:hint="eastAsia"/>
          <w:color w:val="222222"/>
        </w:rPr>
        <w:t xml:space="preserve"> </w:t>
      </w:r>
      <w:r w:rsidR="00C364F5">
        <w:rPr>
          <w:rFonts w:ascii="Arial" w:hAnsi="Arial" w:cs="Arial" w:hint="eastAsia"/>
          <w:color w:val="222222"/>
          <w:shd w:val="clear" w:color="auto" w:fill="FFFFFF"/>
        </w:rPr>
        <w:t>ア．</w:t>
      </w:r>
      <w:r w:rsidR="00C364F5">
        <w:rPr>
          <w:rFonts w:ascii="Arial" w:hAnsi="Arial" w:cs="Arial"/>
          <w:color w:val="222222"/>
          <w:shd w:val="clear" w:color="auto" w:fill="FFFFFF"/>
        </w:rPr>
        <w:t>材料</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イ．</w:t>
      </w:r>
      <w:r w:rsidR="00C364F5">
        <w:rPr>
          <w:rFonts w:ascii="Arial" w:hAnsi="Arial" w:cs="Arial"/>
          <w:color w:val="222222"/>
          <w:shd w:val="clear" w:color="auto" w:fill="FFFFFF"/>
        </w:rPr>
        <w:t>賃金</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ウ．</w:t>
      </w:r>
      <w:r w:rsidR="00C364F5">
        <w:rPr>
          <w:rFonts w:ascii="Arial" w:hAnsi="Arial" w:cs="Arial"/>
          <w:color w:val="222222"/>
          <w:shd w:val="clear" w:color="auto" w:fill="FFFFFF"/>
        </w:rPr>
        <w:t>経費</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エ．</w:t>
      </w:r>
      <w:r w:rsidR="00C364F5">
        <w:rPr>
          <w:rFonts w:ascii="Arial" w:hAnsi="Arial" w:cs="Arial"/>
          <w:color w:val="222222"/>
          <w:shd w:val="clear" w:color="auto" w:fill="FFFFFF"/>
        </w:rPr>
        <w:t>製造間接費</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オ．</w:t>
      </w:r>
      <w:r w:rsidR="00C364F5">
        <w:rPr>
          <w:rFonts w:ascii="Arial" w:hAnsi="Arial" w:cs="Arial"/>
          <w:color w:val="222222"/>
          <w:shd w:val="clear" w:color="auto" w:fill="FFFFFF"/>
        </w:rPr>
        <w:t>仕掛品</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カ．</w:t>
      </w:r>
      <w:r w:rsidR="00C364F5">
        <w:rPr>
          <w:rFonts w:ascii="Arial" w:hAnsi="Arial" w:cs="Arial"/>
          <w:color w:val="222222"/>
          <w:shd w:val="clear" w:color="auto" w:fill="FFFFFF"/>
        </w:rPr>
        <w:t>材料</w:t>
      </w:r>
      <w:r w:rsidR="00C364F5">
        <w:rPr>
          <w:rFonts w:ascii="Arial" w:hAnsi="Arial" w:cs="Arial" w:hint="eastAsia"/>
          <w:color w:val="222222"/>
          <w:shd w:val="clear" w:color="auto" w:fill="FFFFFF"/>
        </w:rPr>
        <w:t>副費</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キ．</w:t>
      </w:r>
      <w:r w:rsidR="00C364F5">
        <w:rPr>
          <w:rFonts w:ascii="Arial" w:hAnsi="Arial" w:cs="Arial"/>
          <w:color w:val="222222"/>
          <w:shd w:val="clear" w:color="auto" w:fill="FFFFFF"/>
        </w:rPr>
        <w:t>材料副費配賦差異</w:t>
      </w:r>
    </w:p>
    <w:p w14:paraId="4AE6E397" w14:textId="77777777" w:rsidR="00C364F5" w:rsidRDefault="00C364F5" w:rsidP="00C364F5">
      <w:pPr>
        <w:ind w:leftChars="350" w:left="704"/>
        <w:rPr>
          <w:rFonts w:ascii="Arial" w:hAnsi="Arial" w:cs="Arial"/>
          <w:color w:val="222222"/>
        </w:rPr>
      </w:pPr>
      <w:r>
        <w:rPr>
          <w:rFonts w:ascii="Arial" w:hAnsi="Arial" w:cs="Arial" w:hint="eastAsia"/>
          <w:color w:val="222222"/>
          <w:shd w:val="clear" w:color="auto" w:fill="FFFFFF"/>
        </w:rPr>
        <w:t>ク．</w:t>
      </w:r>
      <w:r>
        <w:rPr>
          <w:rFonts w:ascii="Arial" w:hAnsi="Arial" w:cs="Arial"/>
          <w:color w:val="222222"/>
          <w:shd w:val="clear" w:color="auto" w:fill="FFFFFF"/>
        </w:rPr>
        <w:t>本社元帳</w:t>
      </w:r>
    </w:p>
    <w:p w14:paraId="2F9AC4F5" w14:textId="16B5E735" w:rsidR="001655E6" w:rsidRDefault="001655E6" w:rsidP="001655E6">
      <w:pPr>
        <w:ind w:firstLineChars="150" w:firstLine="302"/>
        <w:rPr>
          <w:rFonts w:ascii="Arial" w:hAnsi="Arial" w:cs="Arial"/>
          <w:color w:val="222222"/>
        </w:rPr>
      </w:pPr>
    </w:p>
    <w:p w14:paraId="2B23E429" w14:textId="77777777" w:rsidR="001655E6" w:rsidRDefault="001655E6" w:rsidP="001655E6">
      <w:pPr>
        <w:rPr>
          <w:rFonts w:ascii="Arial" w:hAnsi="Arial" w:cs="Arial"/>
          <w:color w:val="222222"/>
        </w:rPr>
      </w:pPr>
    </w:p>
    <w:p w14:paraId="2AE61D84" w14:textId="3E8C64B9" w:rsidR="00C364F5" w:rsidRDefault="001655E6" w:rsidP="00C364F5">
      <w:pPr>
        <w:ind w:leftChars="100" w:left="402" w:hangingChars="100" w:hanging="201"/>
        <w:rPr>
          <w:rFonts w:ascii="Arial" w:hAnsi="Arial" w:cs="Arial"/>
          <w:color w:val="222222"/>
          <w:shd w:val="clear" w:color="auto" w:fill="FFFFFF"/>
        </w:rPr>
      </w:pPr>
      <w:r>
        <w:rPr>
          <w:rFonts w:ascii="Arial" w:hAnsi="Arial" w:cs="Arial" w:hint="eastAsia"/>
          <w:color w:val="222222"/>
          <w:shd w:val="clear" w:color="auto" w:fill="FFFFFF"/>
        </w:rPr>
        <w:t>３．</w:t>
      </w:r>
      <w:r>
        <w:rPr>
          <w:rFonts w:ascii="Arial" w:hAnsi="Arial" w:cs="Arial"/>
          <w:color w:val="222222"/>
          <w:shd w:val="clear" w:color="auto" w:fill="FFFFFF"/>
        </w:rPr>
        <w:t>当月における材料副費の実際発生額は</w:t>
      </w:r>
      <w:r w:rsidR="00882B91">
        <w:rPr>
          <w:rFonts w:ascii="Arial" w:hAnsi="Arial" w:cs="Arial" w:hint="eastAsia"/>
          <w:color w:val="222222"/>
          <w:shd w:val="clear" w:color="auto" w:fill="FFFFFF"/>
        </w:rPr>
        <w:t>225,000</w:t>
      </w:r>
      <w:r>
        <w:rPr>
          <w:rFonts w:ascii="Arial" w:hAnsi="Arial" w:cs="Arial"/>
          <w:color w:val="222222"/>
          <w:shd w:val="clear" w:color="auto" w:fill="FFFFFF"/>
        </w:rPr>
        <w:t>円であり、予定配賦額と実際発生額の差異を材料副費配賦差異勘定に振り替えた。</w:t>
      </w:r>
      <w:r>
        <w:rPr>
          <w:rFonts w:ascii="Arial" w:hAnsi="Arial" w:cs="Arial"/>
          <w:color w:val="222222"/>
        </w:rPr>
        <w:br/>
      </w:r>
      <w:r>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ア．</w:t>
      </w:r>
      <w:r w:rsidR="00C364F5">
        <w:rPr>
          <w:rFonts w:ascii="Arial" w:hAnsi="Arial" w:cs="Arial"/>
          <w:color w:val="222222"/>
          <w:shd w:val="clear" w:color="auto" w:fill="FFFFFF"/>
        </w:rPr>
        <w:t>材料</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イ．</w:t>
      </w:r>
      <w:r w:rsidR="00C364F5">
        <w:rPr>
          <w:rFonts w:ascii="Arial" w:hAnsi="Arial" w:cs="Arial"/>
          <w:color w:val="222222"/>
          <w:shd w:val="clear" w:color="auto" w:fill="FFFFFF"/>
        </w:rPr>
        <w:t>賃金</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ウ．</w:t>
      </w:r>
      <w:r w:rsidR="00C364F5">
        <w:rPr>
          <w:rFonts w:ascii="Arial" w:hAnsi="Arial" w:cs="Arial"/>
          <w:color w:val="222222"/>
          <w:shd w:val="clear" w:color="auto" w:fill="FFFFFF"/>
        </w:rPr>
        <w:t>経費</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エ．</w:t>
      </w:r>
      <w:r w:rsidR="00C364F5">
        <w:rPr>
          <w:rFonts w:ascii="Arial" w:hAnsi="Arial" w:cs="Arial"/>
          <w:color w:val="222222"/>
          <w:shd w:val="clear" w:color="auto" w:fill="FFFFFF"/>
        </w:rPr>
        <w:t>製造間接費</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オ．</w:t>
      </w:r>
      <w:r w:rsidR="00C364F5">
        <w:rPr>
          <w:rFonts w:ascii="Arial" w:hAnsi="Arial" w:cs="Arial"/>
          <w:color w:val="222222"/>
          <w:shd w:val="clear" w:color="auto" w:fill="FFFFFF"/>
        </w:rPr>
        <w:t>仕掛品</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カ．</w:t>
      </w:r>
      <w:r w:rsidR="00C364F5">
        <w:rPr>
          <w:rFonts w:ascii="Arial" w:hAnsi="Arial" w:cs="Arial"/>
          <w:color w:val="222222"/>
          <w:shd w:val="clear" w:color="auto" w:fill="FFFFFF"/>
        </w:rPr>
        <w:t>材料</w:t>
      </w:r>
      <w:r w:rsidR="00C364F5">
        <w:rPr>
          <w:rFonts w:ascii="Arial" w:hAnsi="Arial" w:cs="Arial" w:hint="eastAsia"/>
          <w:color w:val="222222"/>
          <w:shd w:val="clear" w:color="auto" w:fill="FFFFFF"/>
        </w:rPr>
        <w:t>副費</w:t>
      </w:r>
      <w:r w:rsidR="00C364F5">
        <w:rPr>
          <w:rFonts w:ascii="Arial" w:hAnsi="Arial" w:cs="Arial" w:hint="eastAsia"/>
          <w:color w:val="222222"/>
          <w:shd w:val="clear" w:color="auto" w:fill="FFFFFF"/>
        </w:rPr>
        <w:t xml:space="preserve"> </w:t>
      </w:r>
      <w:r w:rsidR="00C364F5">
        <w:rPr>
          <w:rFonts w:ascii="Arial" w:hAnsi="Arial" w:cs="Arial" w:hint="eastAsia"/>
          <w:color w:val="222222"/>
          <w:shd w:val="clear" w:color="auto" w:fill="FFFFFF"/>
        </w:rPr>
        <w:t>キ．</w:t>
      </w:r>
      <w:r w:rsidR="00C364F5">
        <w:rPr>
          <w:rFonts w:ascii="Arial" w:hAnsi="Arial" w:cs="Arial"/>
          <w:color w:val="222222"/>
          <w:shd w:val="clear" w:color="auto" w:fill="FFFFFF"/>
        </w:rPr>
        <w:t>材料副費配賦差異</w:t>
      </w:r>
    </w:p>
    <w:p w14:paraId="59071D74" w14:textId="77777777" w:rsidR="00C364F5" w:rsidRDefault="00C364F5" w:rsidP="00C364F5">
      <w:pPr>
        <w:ind w:firstLineChars="300" w:firstLine="604"/>
        <w:rPr>
          <w:rFonts w:ascii="Arial" w:hAnsi="Arial" w:cs="Arial"/>
          <w:color w:val="222222"/>
        </w:rPr>
      </w:pPr>
      <w:r>
        <w:rPr>
          <w:rFonts w:ascii="Arial" w:hAnsi="Arial" w:cs="Arial" w:hint="eastAsia"/>
          <w:color w:val="222222"/>
          <w:shd w:val="clear" w:color="auto" w:fill="FFFFFF"/>
        </w:rPr>
        <w:t>ク．</w:t>
      </w:r>
      <w:r>
        <w:rPr>
          <w:rFonts w:ascii="Arial" w:hAnsi="Arial" w:cs="Arial"/>
          <w:color w:val="222222"/>
          <w:shd w:val="clear" w:color="auto" w:fill="FFFFFF"/>
        </w:rPr>
        <w:t>本社元帳</w:t>
      </w:r>
    </w:p>
    <w:p w14:paraId="4422ABA5" w14:textId="0101D671" w:rsidR="001655E6" w:rsidRDefault="001655E6" w:rsidP="001655E6">
      <w:pPr>
        <w:ind w:leftChars="150" w:left="503" w:hangingChars="100" w:hanging="201"/>
        <w:rPr>
          <w:rFonts w:ascii="Arial" w:hAnsi="Arial" w:cs="Arial"/>
          <w:color w:val="222222"/>
        </w:rPr>
      </w:pPr>
    </w:p>
    <w:p w14:paraId="7B3A2DA6" w14:textId="77777777" w:rsidR="00882B91" w:rsidRDefault="00882B91" w:rsidP="001655E6">
      <w:pPr>
        <w:ind w:left="302" w:hangingChars="150" w:hanging="302"/>
        <w:rPr>
          <w:rFonts w:ascii="Arial" w:hAnsi="Arial" w:cs="Arial"/>
          <w:color w:val="222222"/>
        </w:rPr>
      </w:pPr>
    </w:p>
    <w:p w14:paraId="0ACE7DEC" w14:textId="7286476A" w:rsidR="001655E6" w:rsidRDefault="00882B91" w:rsidP="001655E6">
      <w:pPr>
        <w:ind w:left="302" w:hangingChars="150" w:hanging="302"/>
        <w:rPr>
          <w:rFonts w:ascii="Arial" w:hAnsi="Arial" w:cs="Arial"/>
          <w:color w:val="222222"/>
          <w:shd w:val="clear" w:color="auto" w:fill="FFFFFF"/>
        </w:rPr>
      </w:pPr>
      <w:r>
        <w:rPr>
          <w:rFonts w:ascii="Arial" w:hAnsi="Arial" w:cs="Arial" w:hint="eastAsia"/>
          <w:color w:val="222222"/>
        </w:rPr>
        <w:t>⑵</w:t>
      </w:r>
      <w:r w:rsidR="001655E6">
        <w:rPr>
          <w:rFonts w:ascii="Arial" w:hAnsi="Arial" w:cs="Arial"/>
          <w:color w:val="222222"/>
          <w:shd w:val="clear" w:color="auto" w:fill="FFFFFF"/>
        </w:rPr>
        <w:t>下記の</w:t>
      </w:r>
      <w:r w:rsidR="001655E6">
        <w:rPr>
          <w:rFonts w:ascii="Arial" w:hAnsi="Arial" w:cs="Arial" w:hint="eastAsia"/>
          <w:color w:val="222222"/>
          <w:shd w:val="clear" w:color="auto" w:fill="FFFFFF"/>
        </w:rPr>
        <w:t>【資料】</w:t>
      </w:r>
      <w:r w:rsidR="001655E6">
        <w:rPr>
          <w:rFonts w:ascii="Arial" w:hAnsi="Arial" w:cs="Arial"/>
          <w:color w:val="222222"/>
          <w:shd w:val="clear" w:color="auto" w:fill="FFFFFF"/>
        </w:rPr>
        <w:t>にもとづき、答案用紙の製造原価報告書を完成しなさい。</w:t>
      </w:r>
    </w:p>
    <w:p w14:paraId="0FCC048D" w14:textId="77777777" w:rsidR="001655E6" w:rsidRDefault="001655E6" w:rsidP="001655E6">
      <w:pPr>
        <w:ind w:leftChars="100" w:left="302" w:hangingChars="50" w:hanging="101"/>
        <w:rPr>
          <w:rFonts w:ascii="Arial" w:hAnsi="Arial" w:cs="Arial"/>
          <w:color w:val="222222"/>
          <w:shd w:val="clear" w:color="auto" w:fill="FFFFFF"/>
        </w:rPr>
      </w:pPr>
      <w:r>
        <w:rPr>
          <w:rFonts w:ascii="Arial" w:hAnsi="Arial" w:cs="Arial" w:hint="eastAsia"/>
          <w:color w:val="222222"/>
          <w:shd w:val="clear" w:color="auto" w:fill="FFFFFF"/>
        </w:rPr>
        <w:t>【資料】</w:t>
      </w:r>
    </w:p>
    <w:p w14:paraId="53D075C7" w14:textId="5E1830B8" w:rsidR="001655E6" w:rsidRDefault="001655E6" w:rsidP="001655E6">
      <w:pPr>
        <w:ind w:leftChars="100" w:left="302" w:hangingChars="50" w:hanging="101"/>
        <w:rPr>
          <w:rFonts w:ascii="Arial" w:hAnsi="Arial" w:cs="Arial"/>
          <w:color w:val="222222"/>
          <w:shd w:val="clear" w:color="auto" w:fill="FFFFFF"/>
        </w:rPr>
      </w:pPr>
      <w:r>
        <w:rPr>
          <w:rFonts w:ascii="Arial" w:hAnsi="Arial" w:cs="Arial" w:hint="eastAsia"/>
          <w:color w:val="222222"/>
          <w:shd w:val="clear" w:color="auto" w:fill="FFFFFF"/>
        </w:rPr>
        <w:t>１．</w:t>
      </w:r>
      <w:r>
        <w:rPr>
          <w:rFonts w:ascii="Arial" w:hAnsi="Arial" w:cs="Arial"/>
          <w:color w:val="222222"/>
          <w:shd w:val="clear" w:color="auto" w:fill="FFFFFF"/>
        </w:rPr>
        <w:t>材料の消費</w:t>
      </w:r>
    </w:p>
    <w:p w14:paraId="0DB89DDC" w14:textId="513BE973" w:rsidR="001655E6" w:rsidRDefault="001655E6" w:rsidP="001655E6">
      <w:pPr>
        <w:ind w:leftChars="100" w:left="201" w:firstLineChars="200" w:firstLine="403"/>
        <w:rPr>
          <w:rFonts w:ascii="Arial" w:hAnsi="Arial" w:cs="Arial"/>
          <w:color w:val="222222"/>
          <w:shd w:val="clear" w:color="auto" w:fill="FFFFFF"/>
        </w:rPr>
      </w:pPr>
      <w:r>
        <w:rPr>
          <w:rFonts w:ascii="Arial" w:hAnsi="Arial" w:cs="Arial"/>
          <w:color w:val="222222"/>
          <w:shd w:val="clear" w:color="auto" w:fill="FFFFFF"/>
        </w:rPr>
        <w:t>月初有高</w:t>
      </w:r>
      <w:r w:rsidR="00882B91">
        <w:rPr>
          <w:rFonts w:ascii="Arial" w:hAnsi="Arial" w:cs="Arial" w:hint="eastAsia"/>
          <w:color w:val="222222"/>
          <w:shd w:val="clear" w:color="auto" w:fill="FFFFFF"/>
        </w:rPr>
        <w:t>72,000</w:t>
      </w:r>
      <w:r>
        <w:rPr>
          <w:rFonts w:ascii="Arial" w:hAnsi="Arial" w:cs="Arial"/>
          <w:color w:val="222222"/>
          <w:shd w:val="clear" w:color="auto" w:fill="FFFFFF"/>
        </w:rPr>
        <w:t>円、当月仕入高</w:t>
      </w:r>
      <w:r w:rsidR="00882B91">
        <w:rPr>
          <w:rFonts w:ascii="Arial" w:hAnsi="Arial" w:cs="Arial" w:hint="eastAsia"/>
          <w:color w:val="222222"/>
          <w:shd w:val="clear" w:color="auto" w:fill="FFFFFF"/>
        </w:rPr>
        <w:t>5,358,000</w:t>
      </w:r>
      <w:r>
        <w:rPr>
          <w:rFonts w:ascii="Arial" w:hAnsi="Arial" w:cs="Arial"/>
          <w:color w:val="222222"/>
          <w:shd w:val="clear" w:color="auto" w:fill="FFFFFF"/>
        </w:rPr>
        <w:t>円、月末有高</w:t>
      </w:r>
      <w:r w:rsidR="00882B91">
        <w:rPr>
          <w:rFonts w:ascii="Arial" w:hAnsi="Arial" w:cs="Arial" w:hint="eastAsia"/>
          <w:color w:val="222222"/>
          <w:shd w:val="clear" w:color="auto" w:fill="FFFFFF"/>
        </w:rPr>
        <w:t>9</w:t>
      </w:r>
      <w:r>
        <w:rPr>
          <w:rFonts w:ascii="Arial" w:hAnsi="Arial" w:cs="Arial"/>
          <w:color w:val="222222"/>
          <w:shd w:val="clear" w:color="auto" w:fill="FFFFFF"/>
        </w:rPr>
        <w:t>0,000</w:t>
      </w:r>
      <w:r>
        <w:rPr>
          <w:rFonts w:ascii="Arial" w:hAnsi="Arial" w:cs="Arial"/>
          <w:color w:val="222222"/>
          <w:shd w:val="clear" w:color="auto" w:fill="FFFFFF"/>
        </w:rPr>
        <w:t>円であった。また、当月材料消費額のうち</w:t>
      </w:r>
    </w:p>
    <w:p w14:paraId="16D74905" w14:textId="234BFD7E" w:rsidR="001655E6" w:rsidRDefault="00882B91" w:rsidP="001655E6">
      <w:pPr>
        <w:ind w:leftChars="100" w:left="201" w:firstLineChars="200" w:firstLine="403"/>
        <w:rPr>
          <w:rFonts w:ascii="Arial" w:hAnsi="Arial" w:cs="Arial"/>
          <w:color w:val="222222"/>
          <w:shd w:val="clear" w:color="auto" w:fill="FFFFFF"/>
        </w:rPr>
      </w:pPr>
      <w:r>
        <w:rPr>
          <w:rFonts w:ascii="Arial" w:hAnsi="Arial" w:cs="Arial" w:hint="eastAsia"/>
          <w:color w:val="222222"/>
          <w:shd w:val="clear" w:color="auto" w:fill="FFFFFF"/>
        </w:rPr>
        <w:t>940,500</w:t>
      </w:r>
      <w:r w:rsidR="001655E6">
        <w:rPr>
          <w:rFonts w:ascii="Arial" w:hAnsi="Arial" w:cs="Arial"/>
          <w:color w:val="222222"/>
          <w:shd w:val="clear" w:color="auto" w:fill="FFFFFF"/>
        </w:rPr>
        <w:t>円は間接材料費であった。</w:t>
      </w:r>
    </w:p>
    <w:p w14:paraId="2CB6D029" w14:textId="5C18EF99" w:rsidR="001655E6" w:rsidRDefault="001655E6" w:rsidP="001655E6">
      <w:pPr>
        <w:ind w:firstLineChars="100" w:firstLine="201"/>
        <w:rPr>
          <w:rFonts w:ascii="Arial" w:hAnsi="Arial" w:cs="Arial"/>
          <w:color w:val="222222"/>
          <w:shd w:val="clear" w:color="auto" w:fill="FFFFFF"/>
        </w:rPr>
      </w:pPr>
      <w:r>
        <w:rPr>
          <w:rFonts w:ascii="Arial" w:hAnsi="Arial" w:cs="Arial" w:hint="eastAsia"/>
          <w:color w:val="222222"/>
          <w:shd w:val="clear" w:color="auto" w:fill="FFFFFF"/>
        </w:rPr>
        <w:t>２．</w:t>
      </w:r>
      <w:r>
        <w:rPr>
          <w:rFonts w:ascii="Arial" w:hAnsi="Arial" w:cs="Arial"/>
          <w:color w:val="222222"/>
          <w:shd w:val="clear" w:color="auto" w:fill="FFFFFF"/>
        </w:rPr>
        <w:t>賃金・給料の消費</w:t>
      </w:r>
    </w:p>
    <w:p w14:paraId="22175685" w14:textId="5D460A74" w:rsidR="001655E6" w:rsidRDefault="001655E6" w:rsidP="001655E6">
      <w:pPr>
        <w:ind w:leftChars="200" w:left="403" w:firstLineChars="100" w:firstLine="201"/>
        <w:rPr>
          <w:rFonts w:ascii="Arial" w:hAnsi="Arial" w:cs="Arial"/>
          <w:color w:val="222222"/>
          <w:shd w:val="clear" w:color="auto" w:fill="FFFFFF"/>
        </w:rPr>
      </w:pPr>
      <w:r>
        <w:rPr>
          <w:rFonts w:ascii="Arial" w:hAnsi="Arial" w:cs="Arial"/>
          <w:color w:val="222222"/>
          <w:shd w:val="clear" w:color="auto" w:fill="FFFFFF"/>
        </w:rPr>
        <w:t>直接工については、前月未払</w:t>
      </w:r>
      <w:r w:rsidR="00882B91">
        <w:rPr>
          <w:rFonts w:ascii="Arial" w:hAnsi="Arial" w:cs="Arial" w:hint="eastAsia"/>
          <w:color w:val="222222"/>
          <w:shd w:val="clear" w:color="auto" w:fill="FFFFFF"/>
        </w:rPr>
        <w:t>高</w:t>
      </w:r>
      <w:r w:rsidR="00882B91">
        <w:rPr>
          <w:rFonts w:ascii="Arial" w:hAnsi="Arial" w:cs="Arial" w:hint="eastAsia"/>
          <w:color w:val="222222"/>
          <w:shd w:val="clear" w:color="auto" w:fill="FFFFFF"/>
        </w:rPr>
        <w:t>114,000</w:t>
      </w:r>
      <w:r>
        <w:rPr>
          <w:rFonts w:ascii="Arial" w:hAnsi="Arial" w:cs="Arial"/>
          <w:color w:val="222222"/>
          <w:shd w:val="clear" w:color="auto" w:fill="FFFFFF"/>
        </w:rPr>
        <w:t>円、当月支払高</w:t>
      </w:r>
      <w:r w:rsidR="00882B91">
        <w:rPr>
          <w:rFonts w:ascii="Arial" w:hAnsi="Arial" w:cs="Arial" w:hint="eastAsia"/>
          <w:color w:val="222222"/>
          <w:shd w:val="clear" w:color="auto" w:fill="FFFFFF"/>
        </w:rPr>
        <w:t>2,287,500</w:t>
      </w:r>
      <w:r>
        <w:rPr>
          <w:rFonts w:ascii="Arial" w:hAnsi="Arial" w:cs="Arial"/>
          <w:color w:val="222222"/>
          <w:shd w:val="clear" w:color="auto" w:fill="FFFFFF"/>
        </w:rPr>
        <w:t>円、当月未払高</w:t>
      </w:r>
      <w:r w:rsidR="00882B91">
        <w:rPr>
          <w:rFonts w:ascii="Arial" w:hAnsi="Arial" w:cs="Arial" w:hint="eastAsia"/>
          <w:color w:val="222222"/>
          <w:shd w:val="clear" w:color="auto" w:fill="FFFFFF"/>
        </w:rPr>
        <w:t>120</w:t>
      </w:r>
      <w:r>
        <w:rPr>
          <w:rFonts w:ascii="Arial" w:hAnsi="Arial" w:cs="Arial"/>
          <w:color w:val="222222"/>
          <w:shd w:val="clear" w:color="auto" w:fill="FFFFFF"/>
        </w:rPr>
        <w:t>,000</w:t>
      </w:r>
      <w:r>
        <w:rPr>
          <w:rFonts w:ascii="Arial" w:hAnsi="Arial" w:cs="Arial"/>
          <w:color w:val="222222"/>
          <w:shd w:val="clear" w:color="auto" w:fill="FFFFFF"/>
        </w:rPr>
        <w:t>円、間接工については、前月未払高</w:t>
      </w:r>
      <w:r w:rsidR="00882B91">
        <w:rPr>
          <w:rFonts w:ascii="Arial" w:hAnsi="Arial" w:cs="Arial" w:hint="eastAsia"/>
          <w:color w:val="222222"/>
          <w:shd w:val="clear" w:color="auto" w:fill="FFFFFF"/>
        </w:rPr>
        <w:t>6</w:t>
      </w:r>
      <w:r>
        <w:rPr>
          <w:rFonts w:ascii="Arial" w:hAnsi="Arial" w:cs="Arial"/>
          <w:color w:val="222222"/>
          <w:shd w:val="clear" w:color="auto" w:fill="FFFFFF"/>
        </w:rPr>
        <w:t>0,000</w:t>
      </w:r>
      <w:r>
        <w:rPr>
          <w:rFonts w:ascii="Arial" w:hAnsi="Arial" w:cs="Arial"/>
          <w:color w:val="222222"/>
          <w:shd w:val="clear" w:color="auto" w:fill="FFFFFF"/>
        </w:rPr>
        <w:t>円、当月支払高</w:t>
      </w:r>
      <w:r w:rsidR="00882B91">
        <w:rPr>
          <w:rFonts w:ascii="Arial" w:hAnsi="Arial" w:cs="Arial" w:hint="eastAsia"/>
          <w:color w:val="222222"/>
          <w:shd w:val="clear" w:color="auto" w:fill="FFFFFF"/>
        </w:rPr>
        <w:t>328,500</w:t>
      </w:r>
      <w:r>
        <w:rPr>
          <w:rFonts w:ascii="Arial" w:hAnsi="Arial" w:cs="Arial"/>
          <w:color w:val="222222"/>
          <w:shd w:val="clear" w:color="auto" w:fill="FFFFFF"/>
        </w:rPr>
        <w:t>円、当月未払高</w:t>
      </w:r>
      <w:r w:rsidR="00882B91">
        <w:rPr>
          <w:rFonts w:ascii="Arial" w:hAnsi="Arial" w:cs="Arial" w:hint="eastAsia"/>
          <w:color w:val="222222"/>
          <w:shd w:val="clear" w:color="auto" w:fill="FFFFFF"/>
        </w:rPr>
        <w:t>54,000</w:t>
      </w:r>
      <w:r>
        <w:rPr>
          <w:rFonts w:ascii="Arial" w:hAnsi="Arial" w:cs="Arial"/>
          <w:color w:val="222222"/>
          <w:shd w:val="clear" w:color="auto" w:fill="FFFFFF"/>
        </w:rPr>
        <w:t>円であった。また、事務職員については、前月未払高</w:t>
      </w:r>
      <w:r>
        <w:rPr>
          <w:rFonts w:ascii="Arial" w:hAnsi="Arial" w:cs="Arial"/>
          <w:color w:val="222222"/>
          <w:shd w:val="clear" w:color="auto" w:fill="FFFFFF"/>
        </w:rPr>
        <w:t xml:space="preserve"> </w:t>
      </w:r>
      <w:r w:rsidR="00882B91">
        <w:rPr>
          <w:rFonts w:ascii="Arial" w:hAnsi="Arial" w:cs="Arial" w:hint="eastAsia"/>
          <w:color w:val="222222"/>
          <w:shd w:val="clear" w:color="auto" w:fill="FFFFFF"/>
        </w:rPr>
        <w:t>24</w:t>
      </w:r>
      <w:r>
        <w:rPr>
          <w:rFonts w:ascii="Arial" w:hAnsi="Arial" w:cs="Arial"/>
          <w:color w:val="222222"/>
          <w:shd w:val="clear" w:color="auto" w:fill="FFFFFF"/>
        </w:rPr>
        <w:t>,000</w:t>
      </w:r>
      <w:r>
        <w:rPr>
          <w:rFonts w:ascii="Arial" w:hAnsi="Arial" w:cs="Arial"/>
          <w:color w:val="222222"/>
          <w:shd w:val="clear" w:color="auto" w:fill="FFFFFF"/>
        </w:rPr>
        <w:t>円、当月支払高</w:t>
      </w:r>
      <w:r w:rsidR="00882B91">
        <w:rPr>
          <w:rFonts w:ascii="Arial" w:hAnsi="Arial" w:cs="Arial" w:hint="eastAsia"/>
          <w:color w:val="222222"/>
          <w:shd w:val="clear" w:color="auto" w:fill="FFFFFF"/>
        </w:rPr>
        <w:t>174</w:t>
      </w:r>
      <w:r>
        <w:rPr>
          <w:rFonts w:ascii="Arial" w:hAnsi="Arial" w:cs="Arial"/>
          <w:color w:val="222222"/>
          <w:shd w:val="clear" w:color="auto" w:fill="FFFFFF"/>
        </w:rPr>
        <w:t>,000</w:t>
      </w:r>
      <w:r>
        <w:rPr>
          <w:rFonts w:ascii="Arial" w:hAnsi="Arial" w:cs="Arial"/>
          <w:color w:val="222222"/>
          <w:shd w:val="clear" w:color="auto" w:fill="FFFFFF"/>
        </w:rPr>
        <w:t>円、当月未払高</w:t>
      </w:r>
      <w:r w:rsidR="00882B91">
        <w:rPr>
          <w:rFonts w:ascii="Arial" w:hAnsi="Arial" w:cs="Arial" w:hint="eastAsia"/>
          <w:color w:val="222222"/>
          <w:shd w:val="clear" w:color="auto" w:fill="FFFFFF"/>
        </w:rPr>
        <w:t>3</w:t>
      </w:r>
      <w:r>
        <w:rPr>
          <w:rFonts w:ascii="Arial" w:hAnsi="Arial" w:cs="Arial"/>
          <w:color w:val="222222"/>
          <w:shd w:val="clear" w:color="auto" w:fill="FFFFFF"/>
        </w:rPr>
        <w:t>0,000</w:t>
      </w:r>
      <w:r>
        <w:rPr>
          <w:rFonts w:ascii="Arial" w:hAnsi="Arial" w:cs="Arial"/>
          <w:color w:val="222222"/>
          <w:shd w:val="clear" w:color="auto" w:fill="FFFFFF"/>
        </w:rPr>
        <w:t>円であった。なお、当月における直接工の作業時間は、すべて直接作業時間であった。</w:t>
      </w:r>
    </w:p>
    <w:p w14:paraId="483BF2FD" w14:textId="0435E57E" w:rsidR="001655E6" w:rsidRDefault="001655E6" w:rsidP="00882B91">
      <w:pPr>
        <w:ind w:leftChars="100" w:left="604" w:hangingChars="200" w:hanging="403"/>
        <w:rPr>
          <w:rFonts w:ascii="Arial" w:hAnsi="Arial" w:cs="Arial"/>
          <w:color w:val="222222"/>
        </w:rPr>
      </w:pPr>
      <w:r>
        <w:rPr>
          <w:rFonts w:ascii="Arial" w:hAnsi="Arial" w:cs="Arial" w:hint="eastAsia"/>
          <w:color w:val="222222"/>
          <w:shd w:val="clear" w:color="auto" w:fill="FFFFFF"/>
        </w:rPr>
        <w:t>３．</w:t>
      </w:r>
      <w:r>
        <w:rPr>
          <w:rFonts w:ascii="Arial" w:hAnsi="Arial" w:cs="Arial"/>
          <w:color w:val="222222"/>
          <w:shd w:val="clear" w:color="auto" w:fill="FFFFFF"/>
        </w:rPr>
        <w:t>経費の消費</w:t>
      </w:r>
      <w:r>
        <w:rPr>
          <w:rFonts w:ascii="Arial" w:hAnsi="Arial" w:cs="Arial"/>
          <w:color w:val="222222"/>
        </w:rPr>
        <w:br/>
      </w:r>
      <w:r>
        <w:rPr>
          <w:rFonts w:ascii="Arial" w:hAnsi="Arial" w:cs="Arial"/>
          <w:color w:val="222222"/>
          <w:shd w:val="clear" w:color="auto" w:fill="FFFFFF"/>
        </w:rPr>
        <w:t>水道光熱費</w:t>
      </w:r>
      <w:r w:rsidR="00882B91">
        <w:rPr>
          <w:rFonts w:ascii="Arial" w:hAnsi="Arial" w:cs="Arial" w:hint="eastAsia"/>
          <w:color w:val="222222"/>
          <w:shd w:val="clear" w:color="auto" w:fill="FFFFFF"/>
        </w:rPr>
        <w:t>96</w:t>
      </w:r>
      <w:r>
        <w:rPr>
          <w:rFonts w:ascii="Arial" w:hAnsi="Arial" w:cs="Arial"/>
          <w:color w:val="222222"/>
          <w:shd w:val="clear" w:color="auto" w:fill="FFFFFF"/>
        </w:rPr>
        <w:t>0,000</w:t>
      </w:r>
      <w:r>
        <w:rPr>
          <w:rFonts w:ascii="Arial" w:hAnsi="Arial" w:cs="Arial"/>
          <w:color w:val="222222"/>
          <w:shd w:val="clear" w:color="auto" w:fill="FFFFFF"/>
        </w:rPr>
        <w:t>円、保険料</w:t>
      </w:r>
      <w:r w:rsidR="00882B91">
        <w:rPr>
          <w:rFonts w:ascii="Arial" w:hAnsi="Arial" w:cs="Arial" w:hint="eastAsia"/>
          <w:color w:val="222222"/>
          <w:shd w:val="clear" w:color="auto" w:fill="FFFFFF"/>
        </w:rPr>
        <w:t>66</w:t>
      </w:r>
      <w:r>
        <w:rPr>
          <w:rFonts w:ascii="Arial" w:hAnsi="Arial" w:cs="Arial"/>
          <w:color w:val="222222"/>
          <w:shd w:val="clear" w:color="auto" w:fill="FFFFFF"/>
        </w:rPr>
        <w:t>0,000</w:t>
      </w:r>
      <w:r>
        <w:rPr>
          <w:rFonts w:ascii="Arial" w:hAnsi="Arial" w:cs="Arial"/>
          <w:color w:val="222222"/>
          <w:shd w:val="clear" w:color="auto" w:fill="FFFFFF"/>
        </w:rPr>
        <w:t>円、減価償却費</w:t>
      </w:r>
      <w:r w:rsidR="00882B91">
        <w:rPr>
          <w:rFonts w:ascii="Arial" w:hAnsi="Arial" w:cs="Arial" w:hint="eastAsia"/>
          <w:color w:val="222222"/>
          <w:shd w:val="clear" w:color="auto" w:fill="FFFFFF"/>
        </w:rPr>
        <w:t>1,380,000</w:t>
      </w:r>
      <w:r>
        <w:rPr>
          <w:rFonts w:ascii="Arial" w:hAnsi="Arial" w:cs="Arial"/>
          <w:color w:val="222222"/>
          <w:shd w:val="clear" w:color="auto" w:fill="FFFFFF"/>
        </w:rPr>
        <w:t>円、その他</w:t>
      </w:r>
      <w:r w:rsidR="00882B91">
        <w:rPr>
          <w:rFonts w:ascii="Arial" w:hAnsi="Arial" w:cs="Arial" w:hint="eastAsia"/>
          <w:color w:val="222222"/>
          <w:shd w:val="clear" w:color="auto" w:fill="FFFFFF"/>
        </w:rPr>
        <w:t>174,000</w:t>
      </w:r>
      <w:r>
        <w:rPr>
          <w:rFonts w:ascii="Arial" w:hAnsi="Arial" w:cs="Arial"/>
          <w:color w:val="222222"/>
          <w:shd w:val="clear" w:color="auto" w:fill="FFFFFF"/>
        </w:rPr>
        <w:t>円であった。なお、当月に消費した経費は、すべて間接経費であった。</w:t>
      </w:r>
    </w:p>
    <w:p w14:paraId="680FE905" w14:textId="77777777" w:rsidR="001655E6" w:rsidRDefault="001655E6" w:rsidP="001655E6">
      <w:pPr>
        <w:ind w:leftChars="133" w:left="268"/>
        <w:rPr>
          <w:rFonts w:ascii="Arial" w:hAnsi="Arial" w:cs="Arial"/>
          <w:color w:val="222222"/>
          <w:shd w:val="clear" w:color="auto" w:fill="FFFFFF"/>
        </w:rPr>
      </w:pPr>
      <w:r>
        <w:rPr>
          <w:rFonts w:ascii="Arial" w:hAnsi="Arial" w:cs="Arial" w:hint="eastAsia"/>
          <w:color w:val="222222"/>
          <w:shd w:val="clear" w:color="auto" w:fill="FFFFFF"/>
        </w:rPr>
        <w:t>４．</w:t>
      </w:r>
      <w:r>
        <w:rPr>
          <w:rFonts w:ascii="Arial" w:hAnsi="Arial" w:cs="Arial"/>
          <w:color w:val="222222"/>
          <w:shd w:val="clear" w:color="auto" w:fill="FFFFFF"/>
        </w:rPr>
        <w:t>製造間接費は直接労務費の</w:t>
      </w:r>
      <w:r>
        <w:rPr>
          <w:rFonts w:ascii="Arial" w:hAnsi="Arial" w:cs="Arial"/>
          <w:color w:val="222222"/>
          <w:shd w:val="clear" w:color="auto" w:fill="FFFFFF"/>
        </w:rPr>
        <w:t>200%</w:t>
      </w:r>
      <w:r>
        <w:rPr>
          <w:rFonts w:ascii="Arial" w:hAnsi="Arial" w:cs="Arial"/>
          <w:color w:val="222222"/>
          <w:shd w:val="clear" w:color="auto" w:fill="FFFFFF"/>
        </w:rPr>
        <w:t>を予定配賦した。</w:t>
      </w:r>
    </w:p>
    <w:p w14:paraId="20505945" w14:textId="77777777" w:rsidR="001655E6" w:rsidRDefault="001655E6" w:rsidP="001655E6">
      <w:pPr>
        <w:ind w:leftChars="133" w:left="268"/>
        <w:rPr>
          <w:rFonts w:ascii="Arial" w:hAnsi="Arial" w:cs="Arial"/>
          <w:color w:val="222222"/>
          <w:shd w:val="clear" w:color="auto" w:fill="FFFFFF"/>
        </w:rPr>
      </w:pPr>
      <w:r>
        <w:rPr>
          <w:rFonts w:ascii="Arial" w:hAnsi="Arial" w:cs="Arial" w:hint="eastAsia"/>
          <w:color w:val="222222"/>
          <w:shd w:val="clear" w:color="auto" w:fill="FFFFFF"/>
        </w:rPr>
        <w:t>５．</w:t>
      </w:r>
      <w:r>
        <w:rPr>
          <w:rFonts w:ascii="Arial" w:hAnsi="Arial" w:cs="Arial"/>
          <w:color w:val="222222"/>
          <w:shd w:val="clear" w:color="auto" w:fill="FFFFFF"/>
        </w:rPr>
        <w:t>製造間接費配賦差異は売上原価に賦課する。</w:t>
      </w:r>
    </w:p>
    <w:p w14:paraId="6111718C" w14:textId="314E047A" w:rsidR="001655E6" w:rsidRDefault="001655E6" w:rsidP="001655E6">
      <w:pPr>
        <w:ind w:leftChars="133" w:left="671" w:hangingChars="200" w:hanging="403"/>
        <w:rPr>
          <w:rFonts w:ascii="游明朝" w:eastAsia="游明朝" w:hAnsi="游明朝" w:cs="Times New Roman"/>
        </w:rPr>
      </w:pPr>
      <w:r>
        <w:rPr>
          <w:rFonts w:ascii="Arial" w:hAnsi="Arial" w:cs="Arial" w:hint="eastAsia"/>
          <w:color w:val="222222"/>
          <w:shd w:val="clear" w:color="auto" w:fill="FFFFFF"/>
        </w:rPr>
        <w:t>６．</w:t>
      </w:r>
      <w:r>
        <w:rPr>
          <w:rFonts w:ascii="Arial" w:hAnsi="Arial" w:cs="Arial"/>
          <w:color w:val="222222"/>
          <w:shd w:val="clear" w:color="auto" w:fill="FFFFFF"/>
        </w:rPr>
        <w:t>仕掛品の有高</w:t>
      </w:r>
      <w:r>
        <w:rPr>
          <w:rFonts w:ascii="Arial" w:hAnsi="Arial" w:cs="Arial"/>
          <w:color w:val="222222"/>
        </w:rPr>
        <w:br/>
      </w:r>
      <w:r>
        <w:rPr>
          <w:rFonts w:ascii="Arial" w:hAnsi="Arial" w:cs="Arial"/>
          <w:color w:val="222222"/>
          <w:shd w:val="clear" w:color="auto" w:fill="FFFFFF"/>
        </w:rPr>
        <w:t>月初有高は</w:t>
      </w:r>
      <w:r w:rsidR="00882B91">
        <w:rPr>
          <w:rFonts w:ascii="Arial" w:hAnsi="Arial" w:cs="Arial" w:hint="eastAsia"/>
          <w:color w:val="222222"/>
          <w:shd w:val="clear" w:color="auto" w:fill="FFFFFF"/>
        </w:rPr>
        <w:t>120</w:t>
      </w:r>
      <w:r>
        <w:rPr>
          <w:rFonts w:ascii="Arial" w:hAnsi="Arial" w:cs="Arial"/>
          <w:color w:val="222222"/>
          <w:shd w:val="clear" w:color="auto" w:fill="FFFFFF"/>
        </w:rPr>
        <w:t>,000</w:t>
      </w:r>
      <w:r>
        <w:rPr>
          <w:rFonts w:ascii="Arial" w:hAnsi="Arial" w:cs="Arial"/>
          <w:color w:val="222222"/>
          <w:shd w:val="clear" w:color="auto" w:fill="FFFFFF"/>
        </w:rPr>
        <w:t>円、月末有高は</w:t>
      </w:r>
      <w:r w:rsidR="00882B91">
        <w:rPr>
          <w:rFonts w:ascii="Arial" w:hAnsi="Arial" w:cs="Arial" w:hint="eastAsia"/>
          <w:color w:val="222222"/>
          <w:shd w:val="clear" w:color="auto" w:fill="FFFFFF"/>
        </w:rPr>
        <w:t>180</w:t>
      </w:r>
      <w:r>
        <w:rPr>
          <w:rFonts w:ascii="Arial" w:hAnsi="Arial" w:cs="Arial"/>
          <w:color w:val="222222"/>
          <w:shd w:val="clear" w:color="auto" w:fill="FFFFFF"/>
        </w:rPr>
        <w:t>,000</w:t>
      </w:r>
      <w:r>
        <w:rPr>
          <w:rFonts w:ascii="Arial" w:hAnsi="Arial" w:cs="Arial"/>
          <w:color w:val="222222"/>
          <w:shd w:val="clear" w:color="auto" w:fill="FFFFFF"/>
        </w:rPr>
        <w:t>円であった。</w:t>
      </w:r>
    </w:p>
    <w:p w14:paraId="63F6CB74" w14:textId="77777777" w:rsidR="001655E6" w:rsidRPr="00882B91" w:rsidRDefault="001655E6" w:rsidP="00341194">
      <w:pPr>
        <w:ind w:leftChars="50" w:left="504" w:hangingChars="200" w:hanging="403"/>
        <w:rPr>
          <w:rFonts w:ascii="游明朝" w:eastAsia="游明朝" w:hAnsi="游明朝" w:cs="Times New Roman"/>
        </w:rPr>
      </w:pPr>
    </w:p>
    <w:p w14:paraId="75856906" w14:textId="77777777" w:rsidR="00B65DBE" w:rsidRDefault="00B65DBE" w:rsidP="008B4251">
      <w:pPr>
        <w:rPr>
          <w:rFonts w:ascii="游明朝" w:eastAsia="游明朝" w:hAnsi="游明朝" w:cs="Times New Roman"/>
        </w:rPr>
      </w:pPr>
    </w:p>
    <w:p w14:paraId="7D4FFD3F" w14:textId="77777777" w:rsidR="00882B91" w:rsidRDefault="00882B91" w:rsidP="008B4251">
      <w:pPr>
        <w:rPr>
          <w:rFonts w:ascii="游明朝" w:eastAsia="游明朝" w:hAnsi="游明朝" w:cs="Times New Roman"/>
        </w:rPr>
      </w:pPr>
    </w:p>
    <w:p w14:paraId="5950D315" w14:textId="55B40089" w:rsidR="008B4251" w:rsidRPr="00394209" w:rsidRDefault="008B4251" w:rsidP="008B4251">
      <w:pPr>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【第5問】</w:t>
      </w:r>
      <w:r w:rsidR="00554344">
        <w:rPr>
          <w:rFonts w:ascii="游明朝" w:eastAsia="游明朝" w:hAnsi="游明朝" w:cs="Times New Roman" w:hint="eastAsia"/>
          <w:lang w:eastAsia="zh-CN"/>
        </w:rPr>
        <w:t>問題</w:t>
      </w:r>
      <w:r w:rsidRPr="00394209">
        <w:rPr>
          <w:rFonts w:ascii="游明朝" w:eastAsia="游明朝" w:hAnsi="游明朝" w:cs="Times New Roman" w:hint="eastAsia"/>
          <w:lang w:eastAsia="zh-CN"/>
        </w:rPr>
        <w:t>用紙</w:t>
      </w:r>
      <w:r w:rsidRPr="00394209">
        <w:rPr>
          <w:rFonts w:ascii="游明朝" w:eastAsia="游明朝" w:hAnsi="游明朝" w:cs="Times New Roman"/>
          <w:lang w:eastAsia="zh-CN"/>
        </w:rPr>
        <w:t>（12点）</w:t>
      </w:r>
    </w:p>
    <w:p w14:paraId="00E48E1C" w14:textId="39E985CF" w:rsidR="00341194" w:rsidRDefault="008B4251" w:rsidP="00341194">
      <w:pPr>
        <w:rPr>
          <w:rFonts w:ascii="游明朝" w:eastAsia="游明朝" w:hAnsi="游明朝" w:cs="Times New Roman"/>
        </w:rPr>
      </w:pPr>
      <w:r w:rsidRPr="00394209">
        <w:rPr>
          <w:rFonts w:ascii="游明朝" w:eastAsia="游明朝" w:hAnsi="游明朝" w:cs="Times New Roman"/>
          <w:lang w:eastAsia="zh-CN"/>
        </w:rPr>
        <w:t xml:space="preserve"> </w:t>
      </w:r>
      <w:r w:rsidR="00341194">
        <w:rPr>
          <w:rFonts w:ascii="游明朝" w:eastAsia="游明朝" w:hAnsi="游明朝" w:cs="Times New Roman" w:hint="eastAsia"/>
          <w:lang w:eastAsia="zh-CN"/>
        </w:rPr>
        <w:t xml:space="preserve">　</w:t>
      </w:r>
      <w:r w:rsidR="00341194">
        <w:rPr>
          <w:rFonts w:ascii="游明朝" w:eastAsia="游明朝" w:hAnsi="游明朝" w:cs="Times New Roman" w:hint="eastAsia"/>
        </w:rPr>
        <w:t>次の[資料]にもとづいて、答案用紙の損益計算書を完成しなさい。なお、当社では直接原価計算による損益計算書　を作成している。</w:t>
      </w:r>
    </w:p>
    <w:p w14:paraId="54E69D19" w14:textId="77777777" w:rsidR="00341194" w:rsidRDefault="00341194" w:rsidP="00341194">
      <w:pPr>
        <w:ind w:firstLineChars="150" w:firstLine="302"/>
        <w:rPr>
          <w:rFonts w:ascii="游明朝" w:eastAsia="游明朝" w:hAnsi="游明朝" w:cs="Times New Roman"/>
        </w:rPr>
      </w:pPr>
      <w:r>
        <w:rPr>
          <w:rFonts w:ascii="游明朝" w:eastAsia="游明朝" w:hAnsi="游明朝" w:cs="Times New Roman" w:hint="eastAsia"/>
        </w:rPr>
        <w:t>[資料]</w:t>
      </w:r>
    </w:p>
    <w:p w14:paraId="2E25A465" w14:textId="77777777" w:rsidR="00341194" w:rsidRDefault="00341194" w:rsidP="00341194">
      <w:pPr>
        <w:ind w:firstLineChars="150" w:firstLine="302"/>
        <w:rPr>
          <w:rFonts w:ascii="游明朝" w:eastAsia="游明朝" w:hAnsi="游明朝" w:cs="Times New Roman"/>
        </w:rPr>
      </w:pPr>
      <w:r>
        <w:rPr>
          <w:rFonts w:ascii="游明朝" w:eastAsia="游明朝" w:hAnsi="游明朝" w:cs="Times New Roman" w:hint="eastAsia"/>
        </w:rPr>
        <w:t>１．棚卸資産有高</w:t>
      </w:r>
    </w:p>
    <w:p w14:paraId="75208823" w14:textId="77777777" w:rsidR="00341194" w:rsidRDefault="00341194" w:rsidP="00341194">
      <w:pPr>
        <w:ind w:firstLineChars="150" w:firstLine="302"/>
        <w:rPr>
          <w:rFonts w:ascii="游明朝" w:eastAsia="游明朝" w:hAnsi="游明朝" w:cs="Times New Roman"/>
        </w:rPr>
      </w:pPr>
      <w:r>
        <w:rPr>
          <w:rFonts w:ascii="游明朝" w:eastAsia="游明朝" w:hAnsi="游明朝" w:cs="Times New Roman" w:hint="eastAsia"/>
        </w:rPr>
        <w:t xml:space="preserve">　　　　　　　　　　　　　</w:t>
      </w:r>
      <w:r>
        <w:rPr>
          <w:rFonts w:ascii="游明朝" w:eastAsia="游明朝" w:hAnsi="游明朝" w:cs="Times New Roman" w:hint="eastAsia"/>
          <w:u w:val="single"/>
        </w:rPr>
        <w:t>期 首 有 高</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Pr>
          <w:rFonts w:ascii="游明朝" w:eastAsia="游明朝" w:hAnsi="游明朝" w:cs="Times New Roman" w:hint="eastAsia"/>
          <w:u w:val="single"/>
        </w:rPr>
        <w:t>期 末 有 高</w:t>
      </w:r>
      <w:r w:rsidRPr="00394209">
        <w:rPr>
          <w:rFonts w:ascii="游明朝" w:eastAsia="游明朝" w:hAnsi="游明朝" w:cs="Times New Roman" w:hint="eastAsia"/>
        </w:rPr>
        <w:t xml:space="preserve">　</w:t>
      </w:r>
    </w:p>
    <w:p w14:paraId="7C13918F" w14:textId="77777777" w:rsidR="00341194" w:rsidRDefault="00341194" w:rsidP="00341194">
      <w:pPr>
        <w:ind w:firstLineChars="150" w:firstLine="302"/>
        <w:rPr>
          <w:rFonts w:ascii="游明朝" w:eastAsia="游明朝" w:hAnsi="游明朝" w:cs="Times New Roman"/>
        </w:rPr>
      </w:pPr>
      <w:r>
        <w:rPr>
          <w:rFonts w:ascii="游明朝" w:eastAsia="游明朝" w:hAnsi="游明朝" w:cs="Times New Roman" w:hint="eastAsia"/>
        </w:rPr>
        <w:t xml:space="preserve">      原  料       　　　　 　960,000　　　  　830,000</w:t>
      </w:r>
    </w:p>
    <w:p w14:paraId="15C41C0E" w14:textId="77777777" w:rsidR="00341194" w:rsidRDefault="00341194" w:rsidP="00341194">
      <w:pPr>
        <w:ind w:firstLineChars="150" w:firstLine="302"/>
        <w:rPr>
          <w:rFonts w:ascii="游明朝" w:eastAsia="游明朝" w:hAnsi="游明朝" w:cs="Times New Roman"/>
        </w:rPr>
      </w:pPr>
      <w:r>
        <w:rPr>
          <w:rFonts w:ascii="游明朝" w:eastAsia="游明朝" w:hAnsi="游明朝" w:cs="Times New Roman" w:hint="eastAsia"/>
        </w:rPr>
        <w:t xml:space="preserve">　　　仕掛品（※）　　　　  1,170,000　　     1,280,000</w:t>
      </w:r>
    </w:p>
    <w:p w14:paraId="1F74F75D" w14:textId="77777777" w:rsidR="00341194" w:rsidRDefault="00341194" w:rsidP="00341194">
      <w:pPr>
        <w:ind w:firstLineChars="150" w:firstLine="302"/>
        <w:rPr>
          <w:rFonts w:ascii="游明朝" w:eastAsia="游明朝" w:hAnsi="游明朝" w:cs="Times New Roman"/>
        </w:rPr>
      </w:pPr>
      <w:r>
        <w:rPr>
          <w:rFonts w:ascii="游明朝" w:eastAsia="游明朝" w:hAnsi="游明朝" w:cs="Times New Roman" w:hint="eastAsia"/>
        </w:rPr>
        <w:t xml:space="preserve">　　　製　品（※）　　　  　1,420,000　　     1,250,000</w:t>
      </w:r>
    </w:p>
    <w:p w14:paraId="6542800D" w14:textId="77777777" w:rsidR="00341194" w:rsidRDefault="00341194" w:rsidP="00341194">
      <w:pPr>
        <w:ind w:firstLineChars="150" w:firstLine="302"/>
        <w:rPr>
          <w:rFonts w:ascii="游明朝" w:eastAsia="游明朝" w:hAnsi="游明朝" w:cs="Times New Roman"/>
        </w:rPr>
      </w:pPr>
      <w:r>
        <w:rPr>
          <w:rFonts w:ascii="游明朝" w:eastAsia="游明朝" w:hAnsi="游明朝" w:cs="Times New Roman" w:hint="eastAsia"/>
        </w:rPr>
        <w:t xml:space="preserve">   （※）変動製造原価のみで計算されている。</w:t>
      </w:r>
    </w:p>
    <w:p w14:paraId="433767B0" w14:textId="77777777" w:rsidR="00341194" w:rsidRDefault="00341194" w:rsidP="00341194">
      <w:pPr>
        <w:ind w:firstLineChars="150" w:firstLine="302"/>
        <w:rPr>
          <w:rFonts w:ascii="游明朝" w:eastAsia="游明朝" w:hAnsi="游明朝" w:cs="Times New Roman"/>
        </w:rPr>
      </w:pPr>
    </w:p>
    <w:p w14:paraId="3F91932B" w14:textId="77777777" w:rsidR="00341194" w:rsidRDefault="00341194" w:rsidP="00341194">
      <w:pPr>
        <w:ind w:firstLineChars="150" w:firstLine="302"/>
        <w:rPr>
          <w:rFonts w:ascii="游明朝" w:eastAsia="游明朝" w:hAnsi="游明朝" w:cs="Times New Roman"/>
        </w:rPr>
      </w:pPr>
      <w:r>
        <w:rPr>
          <w:rFonts w:ascii="游明朝" w:eastAsia="游明朝" w:hAnsi="游明朝" w:cs="Times New Roman" w:hint="eastAsia"/>
        </w:rPr>
        <w:t>２．賃金・給料未払高</w:t>
      </w:r>
    </w:p>
    <w:p w14:paraId="4EC7B65B" w14:textId="77777777" w:rsidR="00341194" w:rsidRDefault="00341194" w:rsidP="00341194">
      <w:pPr>
        <w:ind w:firstLineChars="1450" w:firstLine="2918"/>
        <w:rPr>
          <w:rFonts w:ascii="游明朝" w:eastAsia="游明朝" w:hAnsi="游明朝" w:cs="Times New Roman"/>
        </w:rPr>
      </w:pPr>
      <w:r>
        <w:rPr>
          <w:rFonts w:ascii="游明朝" w:eastAsia="游明朝" w:hAnsi="游明朝" w:cs="Times New Roman" w:hint="eastAsia"/>
          <w:u w:val="single"/>
        </w:rPr>
        <w:t>期首未払高</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Pr>
          <w:rFonts w:ascii="游明朝" w:eastAsia="游明朝" w:hAnsi="游明朝" w:cs="Times New Roman" w:hint="eastAsia"/>
          <w:u w:val="single"/>
        </w:rPr>
        <w:t>期末未払高</w: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p>
    <w:p w14:paraId="5EABA3D0" w14:textId="77777777" w:rsidR="00341194" w:rsidRDefault="00341194" w:rsidP="00341194">
      <w:pPr>
        <w:rPr>
          <w:rFonts w:ascii="游明朝" w:eastAsia="游明朝" w:hAnsi="游明朝" w:cs="Times New Roman"/>
        </w:rPr>
      </w:pPr>
      <w:r>
        <w:rPr>
          <w:rFonts w:ascii="游明朝" w:eastAsia="游明朝" w:hAnsi="游明朝" w:cs="Times New Roman" w:hint="eastAsia"/>
        </w:rPr>
        <w:t xml:space="preserve">    　　</w:t>
      </w:r>
      <w:r w:rsidRPr="00341194">
        <w:rPr>
          <w:rFonts w:ascii="游明朝" w:eastAsia="游明朝" w:hAnsi="游明朝" w:cs="Times New Roman" w:hint="eastAsia"/>
          <w:spacing w:val="44"/>
          <w:kern w:val="0"/>
          <w:fitText w:val="1407" w:id="-603217152"/>
        </w:rPr>
        <w:t>直接工賃</w:t>
      </w:r>
      <w:r w:rsidRPr="00341194">
        <w:rPr>
          <w:rFonts w:ascii="游明朝" w:eastAsia="游明朝" w:hAnsi="游明朝" w:cs="Times New Roman" w:hint="eastAsia"/>
          <w:spacing w:val="3"/>
          <w:kern w:val="0"/>
          <w:fitText w:val="1407" w:id="-603217152"/>
        </w:rPr>
        <w:t>金</w:t>
      </w:r>
      <w:r>
        <w:rPr>
          <w:rFonts w:ascii="游明朝" w:eastAsia="游明朝" w:hAnsi="游明朝" w:cs="Times New Roman" w:hint="eastAsia"/>
          <w:kern w:val="0"/>
        </w:rPr>
        <w:t xml:space="preserve">　　  　440,000　　      　410,000</w:t>
      </w:r>
    </w:p>
    <w:p w14:paraId="79B84BD5" w14:textId="77777777" w:rsidR="00341194" w:rsidRDefault="00341194" w:rsidP="00341194">
      <w:pPr>
        <w:rPr>
          <w:rFonts w:ascii="游明朝" w:eastAsia="游明朝" w:hAnsi="游明朝" w:cs="Times New Roman"/>
        </w:rPr>
      </w:pPr>
      <w:r>
        <w:rPr>
          <w:rFonts w:ascii="游明朝" w:eastAsia="游明朝" w:hAnsi="游明朝" w:cs="Times New Roman" w:hint="eastAsia"/>
        </w:rPr>
        <w:t xml:space="preserve">　　　　</w:t>
      </w:r>
      <w:r w:rsidRPr="00341194">
        <w:rPr>
          <w:rFonts w:ascii="游明朝" w:eastAsia="游明朝" w:hAnsi="游明朝" w:cs="Times New Roman" w:hint="eastAsia"/>
          <w:spacing w:val="44"/>
          <w:kern w:val="0"/>
          <w:fitText w:val="1407" w:id="-603217151"/>
        </w:rPr>
        <w:t>間接工賃</w:t>
      </w:r>
      <w:r w:rsidRPr="00341194">
        <w:rPr>
          <w:rFonts w:ascii="游明朝" w:eastAsia="游明朝" w:hAnsi="游明朝" w:cs="Times New Roman" w:hint="eastAsia"/>
          <w:spacing w:val="3"/>
          <w:kern w:val="0"/>
          <w:fitText w:val="1407" w:id="-603217151"/>
        </w:rPr>
        <w:t>金</w:t>
      </w:r>
      <w:r>
        <w:rPr>
          <w:rFonts w:ascii="游明朝" w:eastAsia="游明朝" w:hAnsi="游明朝" w:cs="Times New Roman" w:hint="eastAsia"/>
          <w:kern w:val="0"/>
        </w:rPr>
        <w:t xml:space="preserve">　　　  110,000　　　　     96,000</w:t>
      </w:r>
    </w:p>
    <w:p w14:paraId="2E423273" w14:textId="77777777" w:rsidR="00341194" w:rsidRDefault="00341194" w:rsidP="00341194">
      <w:pPr>
        <w:rPr>
          <w:rFonts w:ascii="游明朝" w:eastAsia="游明朝" w:hAnsi="游明朝" w:cs="Times New Roman"/>
        </w:rPr>
      </w:pPr>
      <w:r>
        <w:rPr>
          <w:rFonts w:ascii="游明朝" w:eastAsia="游明朝" w:hAnsi="游明朝" w:cs="Times New Roman" w:hint="eastAsia"/>
        </w:rPr>
        <w:t xml:space="preserve">　　　　工場従業員給料　　    170,000　　　　    160,000</w:t>
      </w:r>
    </w:p>
    <w:p w14:paraId="3C963A39" w14:textId="77777777" w:rsidR="00341194" w:rsidRDefault="00341194" w:rsidP="00341194">
      <w:pPr>
        <w:rPr>
          <w:rFonts w:ascii="游明朝" w:eastAsia="游明朝" w:hAnsi="游明朝" w:cs="Times New Roman"/>
        </w:rPr>
      </w:pPr>
    </w:p>
    <w:p w14:paraId="6A446B61" w14:textId="77777777" w:rsidR="00341194" w:rsidRDefault="00341194" w:rsidP="00341194">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３．原料当期仕入高　　　  7,760,000</w:t>
      </w:r>
    </w:p>
    <w:p w14:paraId="5DD85DCD" w14:textId="77777777" w:rsidR="00341194" w:rsidRDefault="00341194" w:rsidP="00341194">
      <w:pPr>
        <w:rPr>
          <w:rFonts w:ascii="游明朝" w:eastAsia="游明朝" w:hAnsi="游明朝" w:cs="Times New Roman"/>
          <w:lang w:eastAsia="zh-CN"/>
        </w:rPr>
      </w:pPr>
    </w:p>
    <w:p w14:paraId="50935B16"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４．賃金・給料当期支払高</w:t>
      </w:r>
    </w:p>
    <w:p w14:paraId="401A3E1F" w14:textId="77777777" w:rsidR="00341194" w:rsidRDefault="00341194" w:rsidP="00341194">
      <w:pPr>
        <w:ind w:firstLineChars="300" w:firstLine="868"/>
        <w:rPr>
          <w:rFonts w:ascii="游明朝" w:eastAsia="游明朝" w:hAnsi="游明朝" w:cs="Times New Roman"/>
        </w:rPr>
      </w:pPr>
      <w:r w:rsidRPr="00341194">
        <w:rPr>
          <w:rFonts w:ascii="游明朝" w:eastAsia="游明朝" w:hAnsi="游明朝" w:cs="Times New Roman" w:hint="eastAsia"/>
          <w:spacing w:val="44"/>
          <w:kern w:val="0"/>
          <w:fitText w:val="1407" w:id="-603217150"/>
        </w:rPr>
        <w:t>直接工賃</w:t>
      </w:r>
      <w:r w:rsidRPr="00341194">
        <w:rPr>
          <w:rFonts w:ascii="游明朝" w:eastAsia="游明朝" w:hAnsi="游明朝" w:cs="Times New Roman" w:hint="eastAsia"/>
          <w:spacing w:val="3"/>
          <w:kern w:val="0"/>
          <w:fitText w:val="1407" w:id="-603217150"/>
        </w:rPr>
        <w:t>金</w:t>
      </w:r>
      <w:r>
        <w:rPr>
          <w:rFonts w:ascii="游明朝" w:eastAsia="游明朝" w:hAnsi="游明朝" w:cs="Times New Roman" w:hint="eastAsia"/>
        </w:rPr>
        <w:t xml:space="preserve">　   3,280,000</w:t>
      </w:r>
    </w:p>
    <w:p w14:paraId="49CE1104" w14:textId="77777777" w:rsidR="00341194" w:rsidRDefault="00341194" w:rsidP="00341194">
      <w:pPr>
        <w:rPr>
          <w:rFonts w:ascii="游明朝" w:eastAsia="游明朝" w:hAnsi="游明朝" w:cs="Times New Roman"/>
        </w:rPr>
      </w:pPr>
      <w:r>
        <w:rPr>
          <w:rFonts w:ascii="游明朝" w:eastAsia="游明朝" w:hAnsi="游明朝" w:cs="Times New Roman" w:hint="eastAsia"/>
        </w:rPr>
        <w:t xml:space="preserve">　　　　</w:t>
      </w:r>
      <w:r w:rsidRPr="00341194">
        <w:rPr>
          <w:rFonts w:ascii="游明朝" w:eastAsia="游明朝" w:hAnsi="游明朝" w:cs="Times New Roman" w:hint="eastAsia"/>
          <w:spacing w:val="44"/>
          <w:kern w:val="0"/>
          <w:fitText w:val="1407" w:id="-603217149"/>
        </w:rPr>
        <w:t>間接工賃</w:t>
      </w:r>
      <w:r w:rsidRPr="00341194">
        <w:rPr>
          <w:rFonts w:ascii="游明朝" w:eastAsia="游明朝" w:hAnsi="游明朝" w:cs="Times New Roman" w:hint="eastAsia"/>
          <w:spacing w:val="3"/>
          <w:kern w:val="0"/>
          <w:fitText w:val="1407" w:id="-603217149"/>
        </w:rPr>
        <w:t>金</w:t>
      </w:r>
      <w:r>
        <w:rPr>
          <w:rFonts w:ascii="游明朝" w:eastAsia="游明朝" w:hAnsi="游明朝" w:cs="Times New Roman" w:hint="eastAsia"/>
        </w:rPr>
        <w:t xml:space="preserve">　　  1,020,000</w:t>
      </w:r>
    </w:p>
    <w:p w14:paraId="016F938F" w14:textId="77777777" w:rsidR="00341194" w:rsidRDefault="00341194" w:rsidP="00341194">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工場従業員給料　    1,440,000</w:t>
      </w:r>
    </w:p>
    <w:p w14:paraId="307C84E8" w14:textId="77777777" w:rsidR="00341194" w:rsidRDefault="00341194" w:rsidP="00341194">
      <w:pPr>
        <w:ind w:firstLineChars="100" w:firstLine="201"/>
        <w:rPr>
          <w:rFonts w:ascii="游明朝" w:eastAsia="游明朝" w:hAnsi="游明朝" w:cs="Times New Roman"/>
          <w:lang w:eastAsia="zh-CN"/>
        </w:rPr>
      </w:pPr>
    </w:p>
    <w:p w14:paraId="3403755A" w14:textId="77777777" w:rsidR="00341194" w:rsidRDefault="00341194" w:rsidP="00341194">
      <w:pPr>
        <w:ind w:firstLineChars="100" w:firstLine="201"/>
        <w:rPr>
          <w:rFonts w:ascii="游明朝" w:eastAsia="游明朝" w:hAnsi="游明朝" w:cs="Times New Roman"/>
          <w:lang w:eastAsia="zh-CN"/>
        </w:rPr>
      </w:pPr>
      <w:r>
        <w:rPr>
          <w:rFonts w:ascii="游明朝" w:eastAsia="游明朝" w:hAnsi="游明朝" w:cs="Times New Roman" w:hint="eastAsia"/>
          <w:lang w:eastAsia="zh-CN"/>
        </w:rPr>
        <w:t>５．製造経費当期発生高</w:t>
      </w:r>
    </w:p>
    <w:p w14:paraId="03B9BE1A" w14:textId="77777777" w:rsidR="00341194" w:rsidRDefault="00341194" w:rsidP="00341194">
      <w:pPr>
        <w:ind w:firstLineChars="100" w:firstLine="201"/>
        <w:rPr>
          <w:rFonts w:ascii="游明朝" w:eastAsia="游明朝" w:hAnsi="游明朝" w:cs="Times New Roman"/>
          <w:lang w:eastAsia="zh-CN"/>
        </w:rPr>
      </w:pPr>
      <w:r>
        <w:rPr>
          <w:rFonts w:ascii="游明朝" w:eastAsia="游明朝" w:hAnsi="游明朝" w:cs="Times New Roman" w:hint="eastAsia"/>
          <w:lang w:eastAsia="zh-CN"/>
        </w:rPr>
        <w:t xml:space="preserve">　　　　電  力  料　       374,000</w:t>
      </w:r>
    </w:p>
    <w:p w14:paraId="07BE905A" w14:textId="77777777" w:rsidR="00341194" w:rsidRDefault="00341194" w:rsidP="00341194">
      <w:pPr>
        <w:ind w:firstLineChars="100" w:firstLine="201"/>
        <w:rPr>
          <w:rFonts w:ascii="游明朝" w:eastAsia="游明朝" w:hAnsi="游明朝" w:cs="Times New Roman"/>
          <w:lang w:eastAsia="zh-CN"/>
        </w:rPr>
      </w:pPr>
      <w:r>
        <w:rPr>
          <w:rFonts w:ascii="游明朝" w:eastAsia="游明朝" w:hAnsi="游明朝" w:cs="Times New Roman" w:hint="eastAsia"/>
          <w:lang w:eastAsia="zh-CN"/>
        </w:rPr>
        <w:t xml:space="preserve">　　　　保  険  料       　420,000</w:t>
      </w:r>
    </w:p>
    <w:p w14:paraId="34B47E90"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減価償却費         528,000</w:t>
      </w:r>
    </w:p>
    <w:p w14:paraId="0B681C71"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 xml:space="preserve">　　　　そ  の  他　       370,000</w:t>
      </w:r>
    </w:p>
    <w:p w14:paraId="3417C6C6" w14:textId="77777777" w:rsidR="00341194" w:rsidRDefault="00341194" w:rsidP="00341194">
      <w:pPr>
        <w:ind w:firstLineChars="100" w:firstLine="201"/>
        <w:rPr>
          <w:rFonts w:ascii="游明朝" w:eastAsia="游明朝" w:hAnsi="游明朝" w:cs="Times New Roman"/>
        </w:rPr>
      </w:pPr>
    </w:p>
    <w:p w14:paraId="0F31601A"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６．販売費・一般管理費</w:t>
      </w:r>
    </w:p>
    <w:p w14:paraId="7440902F"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 xml:space="preserve">　　　　変動販売費　    　1,310,000</w:t>
      </w:r>
    </w:p>
    <w:p w14:paraId="6BE84F40"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 xml:space="preserve">　　　　固定販売費         812,000</w:t>
      </w:r>
    </w:p>
    <w:p w14:paraId="4A352955"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 xml:space="preserve">　　　　一般管理費         950,000</w:t>
      </w:r>
    </w:p>
    <w:p w14:paraId="747F8F0C" w14:textId="77777777" w:rsidR="00341194" w:rsidRDefault="00341194" w:rsidP="00341194">
      <w:pPr>
        <w:ind w:firstLineChars="100" w:firstLine="201"/>
        <w:rPr>
          <w:rFonts w:ascii="游明朝" w:eastAsia="游明朝" w:hAnsi="游明朝" w:cs="Times New Roman"/>
        </w:rPr>
      </w:pPr>
    </w:p>
    <w:p w14:paraId="5C9FB226"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７．その他</w:t>
      </w:r>
    </w:p>
    <w:p w14:paraId="75824021"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 xml:space="preserve">　⑴　直接工は直接作業のみ従事している。</w:t>
      </w:r>
    </w:p>
    <w:p w14:paraId="20E33A83"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 xml:space="preserve">　⑵　変動製造間接費は直接労務費の40％を予定配賦している。配賦差異は変動売上原価に賦課する。</w:t>
      </w:r>
    </w:p>
    <w:p w14:paraId="48486544"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 xml:space="preserve">　⑶　間接工賃金は変動費、工場従業員給料は固定費である。</w:t>
      </w:r>
    </w:p>
    <w:p w14:paraId="1C61CBF4"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 xml:space="preserve">　⑷　製造経費のうち電力料のみが変動費である。</w:t>
      </w:r>
    </w:p>
    <w:p w14:paraId="6EDA18D8" w14:textId="77777777" w:rsidR="00341194" w:rsidRDefault="00341194" w:rsidP="00341194">
      <w:pPr>
        <w:ind w:firstLineChars="100" w:firstLine="201"/>
        <w:rPr>
          <w:rFonts w:ascii="游明朝" w:eastAsia="游明朝" w:hAnsi="游明朝" w:cs="Times New Roman"/>
        </w:rPr>
      </w:pPr>
      <w:r>
        <w:rPr>
          <w:rFonts w:ascii="游明朝" w:eastAsia="游明朝" w:hAnsi="游明朝" w:cs="Times New Roman" w:hint="eastAsia"/>
        </w:rPr>
        <w:t xml:space="preserve">　⑸　一般管理費はすべて固定費である。</w:t>
      </w:r>
      <w:bookmarkEnd w:id="1"/>
    </w:p>
    <w:sectPr w:rsidR="00341194"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6D1B" w14:textId="77777777" w:rsidR="000264F4" w:rsidRDefault="000264F4" w:rsidP="00840287">
      <w:r>
        <w:separator/>
      </w:r>
    </w:p>
  </w:endnote>
  <w:endnote w:type="continuationSeparator" w:id="0">
    <w:p w14:paraId="09082920" w14:textId="77777777" w:rsidR="000264F4" w:rsidRDefault="000264F4"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F32B" w14:textId="77777777" w:rsidR="000264F4" w:rsidRDefault="000264F4" w:rsidP="00840287">
      <w:r>
        <w:separator/>
      </w:r>
    </w:p>
  </w:footnote>
  <w:footnote w:type="continuationSeparator" w:id="0">
    <w:p w14:paraId="1CB1F00C" w14:textId="77777777" w:rsidR="000264F4" w:rsidRDefault="000264F4"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0CD59BC"/>
    <w:multiLevelType w:val="hybridMultilevel"/>
    <w:tmpl w:val="9F620B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1"/>
  </w:num>
  <w:num w:numId="2" w16cid:durableId="1668904467">
    <w:abstractNumId w:val="2"/>
  </w:num>
  <w:num w:numId="3" w16cid:durableId="1181430237">
    <w:abstractNumId w:val="8"/>
  </w:num>
  <w:num w:numId="4" w16cid:durableId="1033195005">
    <w:abstractNumId w:val="3"/>
  </w:num>
  <w:num w:numId="5" w16cid:durableId="1626741496">
    <w:abstractNumId w:val="1"/>
  </w:num>
  <w:num w:numId="6" w16cid:durableId="1158153794">
    <w:abstractNumId w:val="5"/>
  </w:num>
  <w:num w:numId="7" w16cid:durableId="1137258034">
    <w:abstractNumId w:val="6"/>
  </w:num>
  <w:num w:numId="8" w16cid:durableId="1375544790">
    <w:abstractNumId w:val="7"/>
  </w:num>
  <w:num w:numId="9" w16cid:durableId="1537037011">
    <w:abstractNumId w:val="10"/>
  </w:num>
  <w:num w:numId="10" w16cid:durableId="1821535806">
    <w:abstractNumId w:val="9"/>
  </w:num>
  <w:num w:numId="11" w16cid:durableId="1443961066">
    <w:abstractNumId w:val="0"/>
  </w:num>
  <w:num w:numId="12" w16cid:durableId="128106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3B1"/>
    <w:rsid w:val="00012AFD"/>
    <w:rsid w:val="00022E99"/>
    <w:rsid w:val="000264F4"/>
    <w:rsid w:val="00035C74"/>
    <w:rsid w:val="00036659"/>
    <w:rsid w:val="00046E59"/>
    <w:rsid w:val="0005039C"/>
    <w:rsid w:val="000510B3"/>
    <w:rsid w:val="000604AD"/>
    <w:rsid w:val="00062A79"/>
    <w:rsid w:val="00065377"/>
    <w:rsid w:val="00072CE9"/>
    <w:rsid w:val="00073708"/>
    <w:rsid w:val="0007689F"/>
    <w:rsid w:val="000777E9"/>
    <w:rsid w:val="0008170C"/>
    <w:rsid w:val="000837E3"/>
    <w:rsid w:val="00086A89"/>
    <w:rsid w:val="0009714E"/>
    <w:rsid w:val="000A4E07"/>
    <w:rsid w:val="000A5B85"/>
    <w:rsid w:val="000B6C94"/>
    <w:rsid w:val="000B75B2"/>
    <w:rsid w:val="000C241D"/>
    <w:rsid w:val="000C5279"/>
    <w:rsid w:val="000E0D22"/>
    <w:rsid w:val="000E66D7"/>
    <w:rsid w:val="000F7991"/>
    <w:rsid w:val="00104E6F"/>
    <w:rsid w:val="00105A02"/>
    <w:rsid w:val="00112179"/>
    <w:rsid w:val="001153E3"/>
    <w:rsid w:val="00130F0C"/>
    <w:rsid w:val="0013277E"/>
    <w:rsid w:val="00133341"/>
    <w:rsid w:val="00144B8B"/>
    <w:rsid w:val="0015260D"/>
    <w:rsid w:val="001536CE"/>
    <w:rsid w:val="00154218"/>
    <w:rsid w:val="001547DB"/>
    <w:rsid w:val="001655E6"/>
    <w:rsid w:val="00166588"/>
    <w:rsid w:val="00176840"/>
    <w:rsid w:val="00183C58"/>
    <w:rsid w:val="00191FE2"/>
    <w:rsid w:val="001A174A"/>
    <w:rsid w:val="001A2183"/>
    <w:rsid w:val="001A3C23"/>
    <w:rsid w:val="001B1A96"/>
    <w:rsid w:val="001F2967"/>
    <w:rsid w:val="001F77E3"/>
    <w:rsid w:val="00200B74"/>
    <w:rsid w:val="00200EB1"/>
    <w:rsid w:val="00201D3C"/>
    <w:rsid w:val="00213DF0"/>
    <w:rsid w:val="00222E31"/>
    <w:rsid w:val="00223EF8"/>
    <w:rsid w:val="00232ADF"/>
    <w:rsid w:val="00232EDB"/>
    <w:rsid w:val="002347A5"/>
    <w:rsid w:val="00242EAF"/>
    <w:rsid w:val="002446EF"/>
    <w:rsid w:val="0024597F"/>
    <w:rsid w:val="00254FD9"/>
    <w:rsid w:val="0025510D"/>
    <w:rsid w:val="00270F9D"/>
    <w:rsid w:val="002733D9"/>
    <w:rsid w:val="00283AE7"/>
    <w:rsid w:val="0028411B"/>
    <w:rsid w:val="002845F7"/>
    <w:rsid w:val="00287E80"/>
    <w:rsid w:val="00293344"/>
    <w:rsid w:val="00293D09"/>
    <w:rsid w:val="00297AD2"/>
    <w:rsid w:val="002A241F"/>
    <w:rsid w:val="002C09AE"/>
    <w:rsid w:val="002C5080"/>
    <w:rsid w:val="002D248C"/>
    <w:rsid w:val="002E1358"/>
    <w:rsid w:val="002E248E"/>
    <w:rsid w:val="002E48C5"/>
    <w:rsid w:val="002F388E"/>
    <w:rsid w:val="00303461"/>
    <w:rsid w:val="00311631"/>
    <w:rsid w:val="003218C6"/>
    <w:rsid w:val="003223F2"/>
    <w:rsid w:val="00340872"/>
    <w:rsid w:val="00341194"/>
    <w:rsid w:val="00345956"/>
    <w:rsid w:val="003464B1"/>
    <w:rsid w:val="003615E1"/>
    <w:rsid w:val="0036656E"/>
    <w:rsid w:val="00375F0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24177"/>
    <w:rsid w:val="00426647"/>
    <w:rsid w:val="00443666"/>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E1124"/>
    <w:rsid w:val="004E2C46"/>
    <w:rsid w:val="004E6330"/>
    <w:rsid w:val="004E77F0"/>
    <w:rsid w:val="004F02BC"/>
    <w:rsid w:val="004F266A"/>
    <w:rsid w:val="004F2E0C"/>
    <w:rsid w:val="004F3F0D"/>
    <w:rsid w:val="004F7371"/>
    <w:rsid w:val="005006B1"/>
    <w:rsid w:val="00506419"/>
    <w:rsid w:val="00511C71"/>
    <w:rsid w:val="005247AC"/>
    <w:rsid w:val="00532DD0"/>
    <w:rsid w:val="00533165"/>
    <w:rsid w:val="00533862"/>
    <w:rsid w:val="00535504"/>
    <w:rsid w:val="005356DC"/>
    <w:rsid w:val="00537301"/>
    <w:rsid w:val="00537CCD"/>
    <w:rsid w:val="00547424"/>
    <w:rsid w:val="005523E4"/>
    <w:rsid w:val="00554344"/>
    <w:rsid w:val="00557FF4"/>
    <w:rsid w:val="00560830"/>
    <w:rsid w:val="00563C8C"/>
    <w:rsid w:val="005640EC"/>
    <w:rsid w:val="005661DF"/>
    <w:rsid w:val="0056702E"/>
    <w:rsid w:val="005775C5"/>
    <w:rsid w:val="00582DA9"/>
    <w:rsid w:val="00583BC6"/>
    <w:rsid w:val="00586AC8"/>
    <w:rsid w:val="00597611"/>
    <w:rsid w:val="005B5655"/>
    <w:rsid w:val="005C2648"/>
    <w:rsid w:val="005C3A54"/>
    <w:rsid w:val="005C4839"/>
    <w:rsid w:val="005C7163"/>
    <w:rsid w:val="005D1E5C"/>
    <w:rsid w:val="005D628C"/>
    <w:rsid w:val="005D7E66"/>
    <w:rsid w:val="005F3271"/>
    <w:rsid w:val="005F70B4"/>
    <w:rsid w:val="00603153"/>
    <w:rsid w:val="00606FF7"/>
    <w:rsid w:val="00626062"/>
    <w:rsid w:val="0063712D"/>
    <w:rsid w:val="006405DD"/>
    <w:rsid w:val="00642DD3"/>
    <w:rsid w:val="00657147"/>
    <w:rsid w:val="006611BF"/>
    <w:rsid w:val="00662903"/>
    <w:rsid w:val="00664759"/>
    <w:rsid w:val="00676641"/>
    <w:rsid w:val="00676BB8"/>
    <w:rsid w:val="006770C4"/>
    <w:rsid w:val="00680868"/>
    <w:rsid w:val="006818DF"/>
    <w:rsid w:val="00691414"/>
    <w:rsid w:val="006B0786"/>
    <w:rsid w:val="006B1213"/>
    <w:rsid w:val="006B4972"/>
    <w:rsid w:val="006B639C"/>
    <w:rsid w:val="006C3B7B"/>
    <w:rsid w:val="006C3DDC"/>
    <w:rsid w:val="006D30E8"/>
    <w:rsid w:val="006D4611"/>
    <w:rsid w:val="006D5A9F"/>
    <w:rsid w:val="006E3B2C"/>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5EA6"/>
    <w:rsid w:val="007675B5"/>
    <w:rsid w:val="007751FF"/>
    <w:rsid w:val="00775D6B"/>
    <w:rsid w:val="007A5278"/>
    <w:rsid w:val="007B56E5"/>
    <w:rsid w:val="007C265C"/>
    <w:rsid w:val="007D7B37"/>
    <w:rsid w:val="007E3631"/>
    <w:rsid w:val="007E56D9"/>
    <w:rsid w:val="007E5BA6"/>
    <w:rsid w:val="007E5D04"/>
    <w:rsid w:val="007E5E35"/>
    <w:rsid w:val="007F0922"/>
    <w:rsid w:val="007F357C"/>
    <w:rsid w:val="008066AF"/>
    <w:rsid w:val="00810141"/>
    <w:rsid w:val="00813E94"/>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B7"/>
    <w:rsid w:val="008705B8"/>
    <w:rsid w:val="00874A74"/>
    <w:rsid w:val="00882B91"/>
    <w:rsid w:val="008A1C4D"/>
    <w:rsid w:val="008A2E31"/>
    <w:rsid w:val="008A66FC"/>
    <w:rsid w:val="008A6DF3"/>
    <w:rsid w:val="008A7FBD"/>
    <w:rsid w:val="008B4251"/>
    <w:rsid w:val="008B46B7"/>
    <w:rsid w:val="008C55B9"/>
    <w:rsid w:val="008D3C8D"/>
    <w:rsid w:val="008E5087"/>
    <w:rsid w:val="008F6E76"/>
    <w:rsid w:val="008F7C19"/>
    <w:rsid w:val="00922261"/>
    <w:rsid w:val="00930908"/>
    <w:rsid w:val="00931773"/>
    <w:rsid w:val="009344B8"/>
    <w:rsid w:val="00940B99"/>
    <w:rsid w:val="00953CF1"/>
    <w:rsid w:val="00953FBE"/>
    <w:rsid w:val="009659E9"/>
    <w:rsid w:val="00965F97"/>
    <w:rsid w:val="00967078"/>
    <w:rsid w:val="00970713"/>
    <w:rsid w:val="00974B57"/>
    <w:rsid w:val="00982453"/>
    <w:rsid w:val="00984E8C"/>
    <w:rsid w:val="009850BC"/>
    <w:rsid w:val="00987CB0"/>
    <w:rsid w:val="00990BFF"/>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05350"/>
    <w:rsid w:val="00A12347"/>
    <w:rsid w:val="00A140EC"/>
    <w:rsid w:val="00A15C11"/>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C4013"/>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5DBE"/>
    <w:rsid w:val="00B677E1"/>
    <w:rsid w:val="00B67F63"/>
    <w:rsid w:val="00B7203C"/>
    <w:rsid w:val="00B738DA"/>
    <w:rsid w:val="00B74CD9"/>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985"/>
    <w:rsid w:val="00BD4AF2"/>
    <w:rsid w:val="00BE3F0A"/>
    <w:rsid w:val="00BF6B51"/>
    <w:rsid w:val="00C0256E"/>
    <w:rsid w:val="00C13C27"/>
    <w:rsid w:val="00C17EB1"/>
    <w:rsid w:val="00C24BED"/>
    <w:rsid w:val="00C30482"/>
    <w:rsid w:val="00C35668"/>
    <w:rsid w:val="00C364F5"/>
    <w:rsid w:val="00C37AF5"/>
    <w:rsid w:val="00C4050E"/>
    <w:rsid w:val="00C57E03"/>
    <w:rsid w:val="00C75701"/>
    <w:rsid w:val="00C767B9"/>
    <w:rsid w:val="00C81AF1"/>
    <w:rsid w:val="00C82FB2"/>
    <w:rsid w:val="00C947D5"/>
    <w:rsid w:val="00CA0471"/>
    <w:rsid w:val="00CA2393"/>
    <w:rsid w:val="00CA60E3"/>
    <w:rsid w:val="00CB0075"/>
    <w:rsid w:val="00CB3D3B"/>
    <w:rsid w:val="00CC0E34"/>
    <w:rsid w:val="00CC3978"/>
    <w:rsid w:val="00CC4D47"/>
    <w:rsid w:val="00CC6093"/>
    <w:rsid w:val="00CC6B6E"/>
    <w:rsid w:val="00CD0973"/>
    <w:rsid w:val="00CD4F92"/>
    <w:rsid w:val="00CD5AB5"/>
    <w:rsid w:val="00CE3776"/>
    <w:rsid w:val="00CF2595"/>
    <w:rsid w:val="00CF2E6F"/>
    <w:rsid w:val="00D06B6E"/>
    <w:rsid w:val="00D07389"/>
    <w:rsid w:val="00D14C70"/>
    <w:rsid w:val="00D234D7"/>
    <w:rsid w:val="00D27F88"/>
    <w:rsid w:val="00D30559"/>
    <w:rsid w:val="00D3690B"/>
    <w:rsid w:val="00D41A18"/>
    <w:rsid w:val="00D43D30"/>
    <w:rsid w:val="00D65334"/>
    <w:rsid w:val="00D66F08"/>
    <w:rsid w:val="00D802B3"/>
    <w:rsid w:val="00D83DFF"/>
    <w:rsid w:val="00D86AD9"/>
    <w:rsid w:val="00D92BD2"/>
    <w:rsid w:val="00D9605A"/>
    <w:rsid w:val="00DC0964"/>
    <w:rsid w:val="00DC0FF5"/>
    <w:rsid w:val="00DD6FB5"/>
    <w:rsid w:val="00DD78CB"/>
    <w:rsid w:val="00DE63A0"/>
    <w:rsid w:val="00DF3178"/>
    <w:rsid w:val="00DF4959"/>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46904"/>
    <w:rsid w:val="00E4789F"/>
    <w:rsid w:val="00E61748"/>
    <w:rsid w:val="00E6471B"/>
    <w:rsid w:val="00E74E2E"/>
    <w:rsid w:val="00E8082D"/>
    <w:rsid w:val="00E847B2"/>
    <w:rsid w:val="00E85901"/>
    <w:rsid w:val="00E86659"/>
    <w:rsid w:val="00EA2F4F"/>
    <w:rsid w:val="00EB0D3B"/>
    <w:rsid w:val="00EC0D9C"/>
    <w:rsid w:val="00EC1760"/>
    <w:rsid w:val="00EC4372"/>
    <w:rsid w:val="00EC4744"/>
    <w:rsid w:val="00EC6286"/>
    <w:rsid w:val="00EC667A"/>
    <w:rsid w:val="00ED1830"/>
    <w:rsid w:val="00EF2E77"/>
    <w:rsid w:val="00EF5C58"/>
    <w:rsid w:val="00EF7170"/>
    <w:rsid w:val="00F01C61"/>
    <w:rsid w:val="00F06DFA"/>
    <w:rsid w:val="00F0799E"/>
    <w:rsid w:val="00F25EAE"/>
    <w:rsid w:val="00F359A5"/>
    <w:rsid w:val="00F35C6B"/>
    <w:rsid w:val="00F40BC0"/>
    <w:rsid w:val="00F54A04"/>
    <w:rsid w:val="00F57262"/>
    <w:rsid w:val="00F62A0E"/>
    <w:rsid w:val="00F62A8C"/>
    <w:rsid w:val="00F63FB4"/>
    <w:rsid w:val="00F66889"/>
    <w:rsid w:val="00F70309"/>
    <w:rsid w:val="00F75399"/>
    <w:rsid w:val="00F8384B"/>
    <w:rsid w:val="00F91A9D"/>
    <w:rsid w:val="00F9364E"/>
    <w:rsid w:val="00F971FD"/>
    <w:rsid w:val="00FA463E"/>
    <w:rsid w:val="00FB192A"/>
    <w:rsid w:val="00FB7D41"/>
    <w:rsid w:val="00FD4A08"/>
    <w:rsid w:val="00FE0AE4"/>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841</Words>
  <Characters>4797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5</cp:revision>
  <cp:lastPrinted>2026-01-02T10:21:00Z</cp:lastPrinted>
  <dcterms:created xsi:type="dcterms:W3CDTF">2026-01-03T01:35:00Z</dcterms:created>
  <dcterms:modified xsi:type="dcterms:W3CDTF">2026-01-04T12:38:00Z</dcterms:modified>
</cp:coreProperties>
</file>